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686"/>
      </w:tblGrid>
      <w:tr w:rsidR="003F4F15" w:rsidRPr="009C5473" w:rsidTr="003F4F15">
        <w:tc>
          <w:tcPr>
            <w:tcW w:w="1536" w:type="dxa"/>
          </w:tcPr>
          <w:p w:rsidR="003F4F15" w:rsidRPr="009C5473" w:rsidRDefault="003F4F15" w:rsidP="009C5473">
            <w:pPr>
              <w:spacing w:after="120"/>
              <w:rPr>
                <w:rFonts w:asciiTheme="minorHAnsi" w:hAnsiTheme="minorHAnsi" w:cstheme="minorHAnsi"/>
                <w:sz w:val="22"/>
                <w:szCs w:val="22"/>
                <w:lang w:val="nl-NL"/>
              </w:rPr>
            </w:pPr>
            <w:r w:rsidRPr="009C5473">
              <w:rPr>
                <w:rFonts w:asciiTheme="minorHAnsi" w:hAnsiTheme="minorHAnsi" w:cstheme="minorHAnsi"/>
                <w:noProof/>
                <w:sz w:val="22"/>
                <w:szCs w:val="22"/>
                <w:lang w:eastAsia="nl-BE"/>
              </w:rPr>
              <w:drawing>
                <wp:inline distT="0" distB="0" distL="0" distR="0" wp14:anchorId="17502754" wp14:editId="79017823">
                  <wp:extent cx="838200" cy="838200"/>
                  <wp:effectExtent l="0" t="0" r="0" b="0"/>
                  <wp:docPr id="2" name="Afbeelding 2" descr="Afbeeldingsresultaat voor wereldraad wevelg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reldraad wevelge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7686" w:type="dxa"/>
          </w:tcPr>
          <w:p w:rsidR="003F4F15" w:rsidRPr="009C5473" w:rsidRDefault="003F4F15" w:rsidP="009C5473">
            <w:pPr>
              <w:spacing w:after="120"/>
              <w:jc w:val="center"/>
              <w:rPr>
                <w:rFonts w:asciiTheme="minorHAnsi" w:hAnsiTheme="minorHAnsi" w:cstheme="minorHAnsi"/>
                <w:bCs/>
                <w:sz w:val="32"/>
                <w:szCs w:val="32"/>
                <w:lang w:val="nl-NL"/>
              </w:rPr>
            </w:pPr>
            <w:r w:rsidRPr="009C5473">
              <w:rPr>
                <w:rFonts w:asciiTheme="minorHAnsi" w:hAnsiTheme="minorHAnsi" w:cstheme="minorHAnsi"/>
                <w:b/>
                <w:bCs/>
                <w:sz w:val="32"/>
                <w:szCs w:val="32"/>
                <w:lang w:val="nl-NL"/>
              </w:rPr>
              <w:t>Wereldraad</w:t>
            </w:r>
            <w:r w:rsidR="00CA3E40" w:rsidRPr="009C5473">
              <w:rPr>
                <w:rFonts w:asciiTheme="minorHAnsi" w:hAnsiTheme="minorHAnsi" w:cstheme="minorHAnsi"/>
                <w:b/>
                <w:bCs/>
                <w:sz w:val="32"/>
                <w:szCs w:val="32"/>
                <w:lang w:val="nl-NL"/>
              </w:rPr>
              <w:t xml:space="preserve"> </w:t>
            </w:r>
            <w:r w:rsidR="005A4533" w:rsidRPr="009C5473">
              <w:rPr>
                <w:rFonts w:asciiTheme="minorHAnsi" w:hAnsiTheme="minorHAnsi" w:cstheme="minorHAnsi"/>
                <w:b/>
                <w:bCs/>
                <w:sz w:val="32"/>
                <w:szCs w:val="32"/>
                <w:lang w:val="nl-NL"/>
              </w:rPr>
              <w:t>verslag</w:t>
            </w:r>
          </w:p>
          <w:p w:rsidR="003F4F15" w:rsidRPr="009C5473" w:rsidRDefault="00B31EA4" w:rsidP="009C5473">
            <w:pPr>
              <w:spacing w:after="120"/>
              <w:jc w:val="center"/>
              <w:rPr>
                <w:rFonts w:asciiTheme="minorHAnsi" w:hAnsiTheme="minorHAnsi" w:cstheme="minorHAnsi"/>
                <w:sz w:val="32"/>
                <w:szCs w:val="32"/>
                <w:lang w:val="nl-NL"/>
              </w:rPr>
            </w:pPr>
            <w:r w:rsidRPr="009C5473">
              <w:rPr>
                <w:rFonts w:asciiTheme="minorHAnsi" w:hAnsiTheme="minorHAnsi" w:cstheme="minorHAnsi"/>
                <w:bCs/>
                <w:sz w:val="32"/>
                <w:szCs w:val="32"/>
                <w:lang w:val="nl-NL"/>
              </w:rPr>
              <w:t>12 maart</w:t>
            </w:r>
            <w:r w:rsidR="005A4533" w:rsidRPr="009C5473">
              <w:rPr>
                <w:rFonts w:asciiTheme="minorHAnsi" w:hAnsiTheme="minorHAnsi" w:cstheme="minorHAnsi"/>
                <w:sz w:val="32"/>
                <w:szCs w:val="32"/>
                <w:lang w:val="nl-NL"/>
              </w:rPr>
              <w:t xml:space="preserve"> </w:t>
            </w:r>
            <w:r w:rsidRPr="009C5473">
              <w:rPr>
                <w:rFonts w:asciiTheme="minorHAnsi" w:hAnsiTheme="minorHAnsi" w:cstheme="minorHAnsi"/>
                <w:sz w:val="32"/>
                <w:szCs w:val="32"/>
                <w:lang w:val="nl-NL"/>
              </w:rPr>
              <w:t>2019</w:t>
            </w:r>
            <w:r w:rsidR="001B3020" w:rsidRPr="009C5473">
              <w:rPr>
                <w:rFonts w:asciiTheme="minorHAnsi" w:hAnsiTheme="minorHAnsi" w:cstheme="minorHAnsi"/>
                <w:sz w:val="32"/>
                <w:szCs w:val="32"/>
                <w:lang w:val="nl-NL"/>
              </w:rPr>
              <w:t xml:space="preserve"> - </w:t>
            </w:r>
            <w:r w:rsidR="005A4533" w:rsidRPr="009C5473">
              <w:rPr>
                <w:rFonts w:asciiTheme="minorHAnsi" w:hAnsiTheme="minorHAnsi" w:cstheme="minorHAnsi"/>
                <w:sz w:val="32"/>
                <w:szCs w:val="32"/>
                <w:lang w:val="nl-NL"/>
              </w:rPr>
              <w:t>19.</w:t>
            </w:r>
            <w:r w:rsidR="003F4F15" w:rsidRPr="009C5473">
              <w:rPr>
                <w:rFonts w:asciiTheme="minorHAnsi" w:hAnsiTheme="minorHAnsi" w:cstheme="minorHAnsi"/>
                <w:sz w:val="32"/>
                <w:szCs w:val="32"/>
                <w:lang w:val="nl-NL"/>
              </w:rPr>
              <w:t>30</w:t>
            </w:r>
            <w:r w:rsidR="005A4533" w:rsidRPr="009C5473">
              <w:rPr>
                <w:rFonts w:asciiTheme="minorHAnsi" w:hAnsiTheme="minorHAnsi" w:cstheme="minorHAnsi"/>
                <w:sz w:val="32"/>
                <w:szCs w:val="32"/>
                <w:lang w:val="nl-NL"/>
              </w:rPr>
              <w:t xml:space="preserve"> uur</w:t>
            </w:r>
          </w:p>
          <w:p w:rsidR="003F4F15" w:rsidRPr="009C5473" w:rsidRDefault="003F4F15" w:rsidP="009C5473">
            <w:pPr>
              <w:spacing w:after="120"/>
              <w:jc w:val="center"/>
              <w:rPr>
                <w:rFonts w:asciiTheme="minorHAnsi" w:hAnsiTheme="minorHAnsi" w:cstheme="minorHAnsi"/>
                <w:bCs/>
                <w:sz w:val="22"/>
                <w:szCs w:val="22"/>
                <w:lang w:val="nl-NL"/>
              </w:rPr>
            </w:pPr>
            <w:r w:rsidRPr="009C5473">
              <w:rPr>
                <w:rFonts w:asciiTheme="minorHAnsi" w:hAnsiTheme="minorHAnsi" w:cstheme="minorHAnsi"/>
                <w:sz w:val="22"/>
                <w:szCs w:val="22"/>
                <w:lang w:val="nl-NL"/>
              </w:rPr>
              <w:t>in</w:t>
            </w:r>
            <w:r w:rsidRPr="009C5473">
              <w:rPr>
                <w:rFonts w:asciiTheme="minorHAnsi" w:hAnsiTheme="minorHAnsi" w:cstheme="minorHAnsi"/>
                <w:bCs/>
                <w:sz w:val="22"/>
                <w:szCs w:val="22"/>
                <w:lang w:val="nl-NL"/>
              </w:rPr>
              <w:t xml:space="preserve"> OC D</w:t>
            </w:r>
            <w:r w:rsidR="00692D17" w:rsidRPr="009C5473">
              <w:rPr>
                <w:rFonts w:asciiTheme="minorHAnsi" w:hAnsiTheme="minorHAnsi" w:cstheme="minorHAnsi"/>
                <w:bCs/>
                <w:sz w:val="22"/>
                <w:szCs w:val="22"/>
                <w:lang w:val="nl-NL"/>
              </w:rPr>
              <w:t xml:space="preserve">e </w:t>
            </w:r>
            <w:proofErr w:type="spellStart"/>
            <w:r w:rsidR="00692D17" w:rsidRPr="009C5473">
              <w:rPr>
                <w:rFonts w:asciiTheme="minorHAnsi" w:hAnsiTheme="minorHAnsi" w:cstheme="minorHAnsi"/>
                <w:bCs/>
                <w:sz w:val="22"/>
                <w:szCs w:val="22"/>
                <w:lang w:val="nl-NL"/>
              </w:rPr>
              <w:t>Stekke</w:t>
            </w:r>
            <w:proofErr w:type="spellEnd"/>
            <w:r w:rsidR="00692D17" w:rsidRPr="009C5473">
              <w:rPr>
                <w:rFonts w:asciiTheme="minorHAnsi" w:hAnsiTheme="minorHAnsi" w:cstheme="minorHAnsi"/>
                <w:bCs/>
                <w:sz w:val="22"/>
                <w:szCs w:val="22"/>
                <w:lang w:val="nl-NL"/>
              </w:rPr>
              <w:t>, Sint-Maartensplein</w:t>
            </w:r>
            <w:r w:rsidR="000901EE" w:rsidRPr="009C5473">
              <w:rPr>
                <w:rFonts w:asciiTheme="minorHAnsi" w:hAnsiTheme="minorHAnsi" w:cstheme="minorHAnsi"/>
                <w:bCs/>
                <w:sz w:val="22"/>
                <w:szCs w:val="22"/>
                <w:lang w:val="nl-NL"/>
              </w:rPr>
              <w:t xml:space="preserve"> 12</w:t>
            </w:r>
            <w:r w:rsidR="00692D17" w:rsidRPr="009C5473">
              <w:rPr>
                <w:rFonts w:asciiTheme="minorHAnsi" w:hAnsiTheme="minorHAnsi" w:cstheme="minorHAnsi"/>
                <w:bCs/>
                <w:sz w:val="22"/>
                <w:szCs w:val="22"/>
                <w:lang w:val="nl-NL"/>
              </w:rPr>
              <w:t xml:space="preserve"> te Moorsele</w:t>
            </w:r>
          </w:p>
          <w:p w:rsidR="003F4F15" w:rsidRPr="009C5473" w:rsidRDefault="003F4F15" w:rsidP="009C5473">
            <w:pPr>
              <w:spacing w:after="120"/>
              <w:rPr>
                <w:rFonts w:asciiTheme="minorHAnsi" w:hAnsiTheme="minorHAnsi" w:cstheme="minorHAnsi"/>
                <w:sz w:val="22"/>
                <w:szCs w:val="22"/>
                <w:lang w:val="nl-NL"/>
              </w:rPr>
            </w:pPr>
          </w:p>
        </w:tc>
      </w:tr>
    </w:tbl>
    <w:p w:rsidR="003F4F15" w:rsidRPr="009C5473" w:rsidRDefault="005A4533" w:rsidP="009C5473">
      <w:pPr>
        <w:spacing w:after="120"/>
        <w:rPr>
          <w:rFonts w:asciiTheme="minorHAnsi" w:hAnsiTheme="minorHAnsi" w:cstheme="minorHAnsi"/>
          <w:b/>
          <w:sz w:val="22"/>
          <w:szCs w:val="22"/>
          <w:lang w:val="nl-NL"/>
        </w:rPr>
      </w:pPr>
      <w:r w:rsidRPr="009C5473">
        <w:rPr>
          <w:rFonts w:asciiTheme="minorHAnsi" w:hAnsiTheme="minorHAnsi" w:cstheme="minorHAnsi"/>
          <w:b/>
          <w:sz w:val="22"/>
          <w:szCs w:val="22"/>
          <w:lang w:val="nl-NL"/>
        </w:rPr>
        <w:t>Aanwezig:</w:t>
      </w:r>
    </w:p>
    <w:tbl>
      <w:tblPr>
        <w:tblW w:w="9087" w:type="dxa"/>
        <w:tblInd w:w="55" w:type="dxa"/>
        <w:tblCellMar>
          <w:left w:w="70" w:type="dxa"/>
          <w:right w:w="70" w:type="dxa"/>
        </w:tblCellMar>
        <w:tblLook w:val="04A0" w:firstRow="1" w:lastRow="0" w:firstColumn="1" w:lastColumn="0" w:noHBand="0" w:noVBand="1"/>
      </w:tblPr>
      <w:tblGrid>
        <w:gridCol w:w="3701"/>
        <w:gridCol w:w="5386"/>
      </w:tblGrid>
      <w:tr w:rsidR="00A27752" w:rsidRPr="009C5473" w:rsidTr="002C687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Calcutta Sponsor </w:t>
            </w:r>
            <w:proofErr w:type="spellStart"/>
            <w:r w:rsidRPr="009C5473">
              <w:rPr>
                <w:rFonts w:asciiTheme="minorHAnsi" w:hAnsiTheme="minorHAnsi" w:cstheme="minorHAnsi"/>
                <w:color w:val="000000"/>
                <w:sz w:val="22"/>
                <w:szCs w:val="22"/>
                <w:lang w:eastAsia="nl-BE"/>
              </w:rPr>
              <w:t>Aid</w:t>
            </w:r>
            <w:proofErr w:type="spellEnd"/>
          </w:p>
        </w:tc>
        <w:tc>
          <w:tcPr>
            <w:tcW w:w="53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Greta </w:t>
            </w:r>
            <w:proofErr w:type="spellStart"/>
            <w:r w:rsidRPr="009C5473">
              <w:rPr>
                <w:rFonts w:asciiTheme="minorHAnsi" w:hAnsiTheme="minorHAnsi" w:cstheme="minorHAnsi"/>
                <w:color w:val="000000"/>
                <w:sz w:val="22"/>
                <w:szCs w:val="22"/>
                <w:lang w:eastAsia="nl-BE"/>
              </w:rPr>
              <w:t>Lagae</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Kindia vzw</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Jean-Marie Vandendriessche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Kindia vzw </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Marnic</w:t>
            </w:r>
            <w:proofErr w:type="spellEnd"/>
            <w:r w:rsidRPr="009C5473">
              <w:rPr>
                <w:rFonts w:asciiTheme="minorHAnsi" w:hAnsiTheme="minorHAnsi" w:cstheme="minorHAnsi"/>
                <w:color w:val="000000"/>
                <w:sz w:val="22"/>
                <w:szCs w:val="22"/>
                <w:lang w:eastAsia="nl-BE"/>
              </w:rPr>
              <w:t xml:space="preserve"> Desmedt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Kokkopelli</w:t>
            </w:r>
            <w:proofErr w:type="spellEnd"/>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Vincent Geers</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Kudimba</w:t>
            </w:r>
            <w:proofErr w:type="spellEnd"/>
            <w:r w:rsidRPr="009C5473">
              <w:rPr>
                <w:rFonts w:asciiTheme="minorHAnsi" w:hAnsiTheme="minorHAnsi" w:cstheme="minorHAnsi"/>
                <w:color w:val="000000"/>
                <w:sz w:val="22"/>
                <w:szCs w:val="22"/>
                <w:lang w:eastAsia="nl-BE"/>
              </w:rPr>
              <w:t xml:space="preserve"> Foundation</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Trui Ghekiere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Missiecomité </w:t>
            </w:r>
            <w:proofErr w:type="spellStart"/>
            <w:r w:rsidRPr="009C5473">
              <w:rPr>
                <w:rFonts w:asciiTheme="minorHAnsi" w:hAnsiTheme="minorHAnsi" w:cstheme="minorHAnsi"/>
                <w:color w:val="000000"/>
                <w:sz w:val="22"/>
                <w:szCs w:val="22"/>
                <w:lang w:eastAsia="nl-BE"/>
              </w:rPr>
              <w:t>Gullegem</w:t>
            </w:r>
            <w:proofErr w:type="spellEnd"/>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Patrick Gheysens</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Missiecomité </w:t>
            </w:r>
            <w:proofErr w:type="spellStart"/>
            <w:r w:rsidRPr="009C5473">
              <w:rPr>
                <w:rFonts w:asciiTheme="minorHAnsi" w:hAnsiTheme="minorHAnsi" w:cstheme="minorHAnsi"/>
                <w:color w:val="000000"/>
                <w:sz w:val="22"/>
                <w:szCs w:val="22"/>
                <w:lang w:eastAsia="nl-BE"/>
              </w:rPr>
              <w:t>Gullegem</w:t>
            </w:r>
            <w:proofErr w:type="spellEnd"/>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Paul Decorte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Oxfam Wereldwinkel</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Bert De Kerpel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Schepen</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Kevin Defieuw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T.p.t. </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Marnix </w:t>
            </w:r>
            <w:proofErr w:type="spellStart"/>
            <w:r w:rsidRPr="009C5473">
              <w:rPr>
                <w:rFonts w:asciiTheme="minorHAnsi" w:hAnsiTheme="minorHAnsi" w:cstheme="minorHAnsi"/>
                <w:color w:val="000000"/>
                <w:sz w:val="22"/>
                <w:szCs w:val="22"/>
                <w:lang w:eastAsia="nl-BE"/>
              </w:rPr>
              <w:t>Sabbe</w:t>
            </w:r>
            <w:proofErr w:type="spellEnd"/>
            <w:r w:rsidRPr="009C5473">
              <w:rPr>
                <w:rFonts w:asciiTheme="minorHAnsi" w:hAnsiTheme="minorHAnsi" w:cstheme="minorHAnsi"/>
                <w:color w:val="000000"/>
                <w:sz w:val="22"/>
                <w:szCs w:val="22"/>
                <w:lang w:eastAsia="nl-BE"/>
              </w:rPr>
              <w:t xml:space="preserve"> - voorzitter</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Tapori</w:t>
            </w:r>
            <w:proofErr w:type="spellEnd"/>
            <w:r w:rsidRPr="009C5473">
              <w:rPr>
                <w:rFonts w:asciiTheme="minorHAnsi" w:hAnsiTheme="minorHAnsi" w:cstheme="minorHAnsi"/>
                <w:color w:val="000000"/>
                <w:sz w:val="22"/>
                <w:szCs w:val="22"/>
                <w:lang w:eastAsia="nl-BE"/>
              </w:rPr>
              <w:t xml:space="preserve"> vzw</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Agnes </w:t>
            </w:r>
            <w:proofErr w:type="spellStart"/>
            <w:r w:rsidRPr="009C5473">
              <w:rPr>
                <w:rFonts w:asciiTheme="minorHAnsi" w:hAnsiTheme="minorHAnsi" w:cstheme="minorHAnsi"/>
                <w:color w:val="000000"/>
                <w:sz w:val="22"/>
                <w:szCs w:val="22"/>
                <w:lang w:eastAsia="nl-BE"/>
              </w:rPr>
              <w:t>Bruneel</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Tapori</w:t>
            </w:r>
            <w:proofErr w:type="spellEnd"/>
            <w:r w:rsidRPr="009C5473">
              <w:rPr>
                <w:rFonts w:asciiTheme="minorHAnsi" w:hAnsiTheme="minorHAnsi" w:cstheme="minorHAnsi"/>
                <w:color w:val="000000"/>
                <w:sz w:val="22"/>
                <w:szCs w:val="22"/>
                <w:lang w:eastAsia="nl-BE"/>
              </w:rPr>
              <w:t xml:space="preserve"> vzw</w:t>
            </w:r>
          </w:p>
        </w:tc>
        <w:tc>
          <w:tcPr>
            <w:tcW w:w="53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Mieke </w:t>
            </w:r>
            <w:proofErr w:type="spellStart"/>
            <w:r w:rsidRPr="009C5473">
              <w:rPr>
                <w:rFonts w:asciiTheme="minorHAnsi" w:hAnsiTheme="minorHAnsi" w:cstheme="minorHAnsi"/>
                <w:color w:val="000000"/>
                <w:sz w:val="22"/>
                <w:szCs w:val="22"/>
                <w:lang w:eastAsia="nl-BE"/>
              </w:rPr>
              <w:t>Baes</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Thaise vrienden</w:t>
            </w:r>
          </w:p>
        </w:tc>
        <w:tc>
          <w:tcPr>
            <w:tcW w:w="53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Dominique </w:t>
            </w:r>
            <w:proofErr w:type="spellStart"/>
            <w:r w:rsidRPr="009C5473">
              <w:rPr>
                <w:rFonts w:asciiTheme="minorHAnsi" w:hAnsiTheme="minorHAnsi" w:cstheme="minorHAnsi"/>
                <w:color w:val="000000"/>
                <w:sz w:val="22"/>
                <w:szCs w:val="22"/>
                <w:lang w:eastAsia="nl-BE"/>
              </w:rPr>
              <w:t>Vandoorne</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289"/>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Tysea</w:t>
            </w:r>
            <w:proofErr w:type="spellEnd"/>
            <w:r w:rsidRPr="009C5473">
              <w:rPr>
                <w:rFonts w:asciiTheme="minorHAnsi" w:hAnsiTheme="minorHAnsi" w:cstheme="minorHAnsi"/>
                <w:color w:val="000000"/>
                <w:sz w:val="22"/>
                <w:szCs w:val="22"/>
                <w:lang w:eastAsia="nl-BE"/>
              </w:rPr>
              <w:t xml:space="preserve"> vzw</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Marie-Christine Verhaeghe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Tysea</w:t>
            </w:r>
            <w:proofErr w:type="spellEnd"/>
            <w:r w:rsidRPr="009C5473">
              <w:rPr>
                <w:rFonts w:asciiTheme="minorHAnsi" w:hAnsiTheme="minorHAnsi" w:cstheme="minorHAnsi"/>
                <w:color w:val="000000"/>
                <w:sz w:val="22"/>
                <w:szCs w:val="22"/>
                <w:lang w:eastAsia="nl-BE"/>
              </w:rPr>
              <w:t xml:space="preserve"> vzw</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Yolande </w:t>
            </w:r>
            <w:proofErr w:type="spellStart"/>
            <w:r w:rsidRPr="009C5473">
              <w:rPr>
                <w:rFonts w:asciiTheme="minorHAnsi" w:hAnsiTheme="minorHAnsi" w:cstheme="minorHAnsi"/>
                <w:color w:val="000000"/>
                <w:sz w:val="22"/>
                <w:szCs w:val="22"/>
                <w:lang w:eastAsia="nl-BE"/>
              </w:rPr>
              <w:t>Depoorter</w:t>
            </w:r>
            <w:proofErr w:type="spellEnd"/>
          </w:p>
        </w:tc>
      </w:tr>
      <w:tr w:rsidR="006C7EDD" w:rsidRPr="009C5473" w:rsidTr="0004671D">
        <w:trPr>
          <w:trHeight w:val="300"/>
        </w:trPr>
        <w:tc>
          <w:tcPr>
            <w:tcW w:w="3701" w:type="dxa"/>
            <w:tcBorders>
              <w:top w:val="nil"/>
              <w:left w:val="single" w:sz="4" w:space="0" w:color="auto"/>
              <w:bottom w:val="single" w:sz="4" w:space="0" w:color="auto"/>
              <w:right w:val="single" w:sz="4" w:space="0" w:color="auto"/>
            </w:tcBorders>
            <w:shd w:val="clear" w:color="auto" w:fill="D6E3BC" w:themeFill="accent3" w:themeFillTint="66"/>
            <w:vAlign w:val="bottom"/>
          </w:tcPr>
          <w:p w:rsidR="006C7EDD" w:rsidRPr="009C5473" w:rsidRDefault="006C7EDD" w:rsidP="0004671D">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Ambtenaar N-Z</w:t>
            </w:r>
          </w:p>
        </w:tc>
        <w:tc>
          <w:tcPr>
            <w:tcW w:w="5386"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6C7EDD" w:rsidRPr="009C5473" w:rsidRDefault="006C7EDD" w:rsidP="0004671D">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Nele Mispelaere </w:t>
            </w:r>
          </w:p>
        </w:tc>
      </w:tr>
    </w:tbl>
    <w:p w:rsidR="006C7EDD" w:rsidRDefault="006C7EDD" w:rsidP="009C5473">
      <w:pPr>
        <w:spacing w:after="120"/>
        <w:rPr>
          <w:rFonts w:asciiTheme="minorHAnsi" w:hAnsiTheme="minorHAnsi" w:cstheme="minorHAnsi"/>
          <w:b/>
          <w:sz w:val="22"/>
          <w:szCs w:val="22"/>
          <w:lang w:val="nl-NL"/>
        </w:rPr>
      </w:pPr>
    </w:p>
    <w:p w:rsidR="004948B5" w:rsidRPr="009C5473" w:rsidRDefault="004948B5" w:rsidP="009C5473">
      <w:pPr>
        <w:spacing w:after="120"/>
        <w:rPr>
          <w:rFonts w:asciiTheme="minorHAnsi" w:hAnsiTheme="minorHAnsi" w:cstheme="minorHAnsi"/>
          <w:b/>
          <w:sz w:val="22"/>
          <w:szCs w:val="22"/>
          <w:lang w:val="nl-NL"/>
        </w:rPr>
      </w:pPr>
      <w:r w:rsidRPr="009C5473">
        <w:rPr>
          <w:rFonts w:asciiTheme="minorHAnsi" w:hAnsiTheme="minorHAnsi" w:cstheme="minorHAnsi"/>
          <w:b/>
          <w:sz w:val="22"/>
          <w:szCs w:val="22"/>
          <w:lang w:val="nl-NL"/>
        </w:rPr>
        <w:t>Veron</w:t>
      </w:r>
      <w:r w:rsidR="005A4533" w:rsidRPr="009C5473">
        <w:rPr>
          <w:rFonts w:asciiTheme="minorHAnsi" w:hAnsiTheme="minorHAnsi" w:cstheme="minorHAnsi"/>
          <w:b/>
          <w:sz w:val="22"/>
          <w:szCs w:val="22"/>
          <w:lang w:val="nl-NL"/>
        </w:rPr>
        <w:t>tschuldigd:</w:t>
      </w:r>
    </w:p>
    <w:tbl>
      <w:tblPr>
        <w:tblW w:w="9087" w:type="dxa"/>
        <w:tblInd w:w="55" w:type="dxa"/>
        <w:shd w:val="clear" w:color="auto" w:fill="FDE9D9" w:themeFill="accent6" w:themeFillTint="33"/>
        <w:tblCellMar>
          <w:left w:w="70" w:type="dxa"/>
          <w:right w:w="70" w:type="dxa"/>
        </w:tblCellMar>
        <w:tblLook w:val="04A0" w:firstRow="1" w:lastRow="0" w:firstColumn="1" w:lastColumn="0" w:noHBand="0" w:noVBand="1"/>
      </w:tblPr>
      <w:tblGrid>
        <w:gridCol w:w="3701"/>
        <w:gridCol w:w="5386"/>
      </w:tblGrid>
      <w:tr w:rsidR="00A27752" w:rsidRPr="009C5473" w:rsidTr="000D7F1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11-groep Wevelgem</w:t>
            </w:r>
          </w:p>
        </w:tc>
        <w:tc>
          <w:tcPr>
            <w:tcW w:w="53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Deleu Jos</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Broederlijk Delen</w:t>
            </w:r>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Duhamel</w:t>
            </w:r>
            <w:proofErr w:type="spellEnd"/>
            <w:r w:rsidRPr="009C5473">
              <w:rPr>
                <w:rFonts w:asciiTheme="minorHAnsi" w:hAnsiTheme="minorHAnsi" w:cstheme="minorHAnsi"/>
                <w:color w:val="000000"/>
                <w:sz w:val="22"/>
                <w:szCs w:val="22"/>
                <w:lang w:eastAsia="nl-BE"/>
              </w:rPr>
              <w:t xml:space="preserve"> Kris</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Calcutta Sponsor </w:t>
            </w:r>
            <w:proofErr w:type="spellStart"/>
            <w:r w:rsidRPr="009C5473">
              <w:rPr>
                <w:rFonts w:asciiTheme="minorHAnsi" w:hAnsiTheme="minorHAnsi" w:cstheme="minorHAnsi"/>
                <w:color w:val="000000"/>
                <w:sz w:val="22"/>
                <w:szCs w:val="22"/>
                <w:lang w:eastAsia="nl-BE"/>
              </w:rPr>
              <w:t>Aid</w:t>
            </w:r>
            <w:proofErr w:type="spellEnd"/>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Verstraete Marij</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Ecassef</w:t>
            </w:r>
            <w:proofErr w:type="spellEnd"/>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Vanneste Gino</w:t>
            </w:r>
          </w:p>
        </w:tc>
      </w:tr>
      <w:tr w:rsidR="00A27752" w:rsidRPr="009C5473" w:rsidTr="000D7F1D">
        <w:trPr>
          <w:trHeight w:val="338"/>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Missiekring Moorsele</w:t>
            </w:r>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Ansfried</w:t>
            </w:r>
            <w:proofErr w:type="spellEnd"/>
            <w:r w:rsidRPr="009C5473">
              <w:rPr>
                <w:rFonts w:asciiTheme="minorHAnsi" w:hAnsiTheme="minorHAnsi" w:cstheme="minorHAnsi"/>
                <w:color w:val="000000"/>
                <w:sz w:val="22"/>
                <w:szCs w:val="22"/>
                <w:lang w:eastAsia="nl-BE"/>
              </w:rPr>
              <w:t xml:space="preserve"> </w:t>
            </w:r>
            <w:proofErr w:type="spellStart"/>
            <w:r w:rsidRPr="009C5473">
              <w:rPr>
                <w:rFonts w:asciiTheme="minorHAnsi" w:hAnsiTheme="minorHAnsi" w:cstheme="minorHAnsi"/>
                <w:color w:val="000000"/>
                <w:sz w:val="22"/>
                <w:szCs w:val="22"/>
                <w:lang w:eastAsia="nl-BE"/>
              </w:rPr>
              <w:t>Vandekerckhove</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Missiekring Moorsele</w:t>
            </w:r>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Van </w:t>
            </w:r>
            <w:proofErr w:type="spellStart"/>
            <w:r w:rsidRPr="009C5473">
              <w:rPr>
                <w:rFonts w:asciiTheme="minorHAnsi" w:hAnsiTheme="minorHAnsi" w:cstheme="minorHAnsi"/>
                <w:color w:val="000000"/>
                <w:sz w:val="22"/>
                <w:szCs w:val="22"/>
                <w:lang w:eastAsia="nl-BE"/>
              </w:rPr>
              <w:t>Parys</w:t>
            </w:r>
            <w:proofErr w:type="spellEnd"/>
            <w:r w:rsidRPr="009C5473">
              <w:rPr>
                <w:rFonts w:asciiTheme="minorHAnsi" w:hAnsiTheme="minorHAnsi" w:cstheme="minorHAnsi"/>
                <w:color w:val="000000"/>
                <w:sz w:val="22"/>
                <w:szCs w:val="22"/>
                <w:lang w:eastAsia="nl-BE"/>
              </w:rPr>
              <w:t xml:space="preserve"> </w:t>
            </w:r>
            <w:proofErr w:type="spellStart"/>
            <w:r w:rsidRPr="009C5473">
              <w:rPr>
                <w:rFonts w:asciiTheme="minorHAnsi" w:hAnsiTheme="minorHAnsi" w:cstheme="minorHAnsi"/>
                <w:color w:val="000000"/>
                <w:sz w:val="22"/>
                <w:szCs w:val="22"/>
                <w:lang w:eastAsia="nl-BE"/>
              </w:rPr>
              <w:t>Yola</w:t>
            </w:r>
            <w:proofErr w:type="spellEnd"/>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Oxfam Wereldwinkel</w:t>
            </w:r>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Mia </w:t>
            </w:r>
            <w:proofErr w:type="spellStart"/>
            <w:r w:rsidRPr="009C5473">
              <w:rPr>
                <w:rFonts w:asciiTheme="minorHAnsi" w:hAnsiTheme="minorHAnsi" w:cstheme="minorHAnsi"/>
                <w:color w:val="000000"/>
                <w:sz w:val="22"/>
                <w:szCs w:val="22"/>
                <w:lang w:eastAsia="nl-BE"/>
              </w:rPr>
              <w:t>Hubrecht</w:t>
            </w:r>
            <w:proofErr w:type="spellEnd"/>
            <w:r w:rsidRPr="009C5473">
              <w:rPr>
                <w:rFonts w:asciiTheme="minorHAnsi" w:hAnsiTheme="minorHAnsi" w:cstheme="minorHAnsi"/>
                <w:color w:val="000000"/>
                <w:sz w:val="22"/>
                <w:szCs w:val="22"/>
                <w:lang w:eastAsia="nl-BE"/>
              </w:rPr>
              <w:t xml:space="preserve"> </w:t>
            </w:r>
          </w:p>
        </w:tc>
      </w:tr>
      <w:tr w:rsidR="00A27752" w:rsidRPr="009C5473" w:rsidTr="000D7F1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Sunnu</w:t>
            </w:r>
            <w:proofErr w:type="spellEnd"/>
            <w:r w:rsidRPr="009C5473">
              <w:rPr>
                <w:rFonts w:asciiTheme="minorHAnsi" w:hAnsiTheme="minorHAnsi" w:cstheme="minorHAnsi"/>
                <w:color w:val="000000"/>
                <w:sz w:val="22"/>
                <w:szCs w:val="22"/>
                <w:lang w:eastAsia="nl-BE"/>
              </w:rPr>
              <w:t xml:space="preserve"> Baobab vzw</w:t>
            </w:r>
          </w:p>
        </w:tc>
        <w:tc>
          <w:tcPr>
            <w:tcW w:w="53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proofErr w:type="spellStart"/>
            <w:r w:rsidRPr="009C5473">
              <w:rPr>
                <w:rFonts w:asciiTheme="minorHAnsi" w:hAnsiTheme="minorHAnsi" w:cstheme="minorHAnsi"/>
                <w:color w:val="000000"/>
                <w:sz w:val="22"/>
                <w:szCs w:val="22"/>
                <w:lang w:eastAsia="nl-BE"/>
              </w:rPr>
              <w:t>Depauw</w:t>
            </w:r>
            <w:proofErr w:type="spellEnd"/>
            <w:r w:rsidRPr="009C5473">
              <w:rPr>
                <w:rFonts w:asciiTheme="minorHAnsi" w:hAnsiTheme="minorHAnsi" w:cstheme="minorHAnsi"/>
                <w:color w:val="000000"/>
                <w:sz w:val="22"/>
                <w:szCs w:val="22"/>
                <w:lang w:eastAsia="nl-BE"/>
              </w:rPr>
              <w:t xml:space="preserve"> Veerle</w:t>
            </w:r>
          </w:p>
        </w:tc>
      </w:tr>
      <w:tr w:rsidR="00A27752" w:rsidRPr="009C5473" w:rsidTr="000D7F1D">
        <w:trPr>
          <w:trHeight w:val="300"/>
        </w:trPr>
        <w:tc>
          <w:tcPr>
            <w:tcW w:w="3701"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T.p.t.</w:t>
            </w:r>
          </w:p>
        </w:tc>
        <w:tc>
          <w:tcPr>
            <w:tcW w:w="5386" w:type="dxa"/>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A27752" w:rsidRPr="009C5473" w:rsidRDefault="00A27752" w:rsidP="009C5473">
            <w:pPr>
              <w:spacing w:after="120"/>
              <w:rPr>
                <w:rFonts w:asciiTheme="minorHAnsi" w:hAnsiTheme="minorHAnsi" w:cstheme="minorHAnsi"/>
                <w:color w:val="000000"/>
                <w:sz w:val="22"/>
                <w:szCs w:val="22"/>
                <w:lang w:eastAsia="nl-BE"/>
              </w:rPr>
            </w:pPr>
            <w:r w:rsidRPr="009C5473">
              <w:rPr>
                <w:rFonts w:asciiTheme="minorHAnsi" w:hAnsiTheme="minorHAnsi" w:cstheme="minorHAnsi"/>
                <w:color w:val="000000"/>
                <w:sz w:val="22"/>
                <w:szCs w:val="22"/>
                <w:lang w:eastAsia="nl-BE"/>
              </w:rPr>
              <w:t xml:space="preserve">Trui </w:t>
            </w:r>
            <w:proofErr w:type="spellStart"/>
            <w:r w:rsidRPr="009C5473">
              <w:rPr>
                <w:rFonts w:asciiTheme="minorHAnsi" w:hAnsiTheme="minorHAnsi" w:cstheme="minorHAnsi"/>
                <w:color w:val="000000"/>
                <w:sz w:val="22"/>
                <w:szCs w:val="22"/>
                <w:lang w:eastAsia="nl-BE"/>
              </w:rPr>
              <w:t>Dessein</w:t>
            </w:r>
            <w:proofErr w:type="spellEnd"/>
            <w:r w:rsidRPr="009C5473">
              <w:rPr>
                <w:rFonts w:asciiTheme="minorHAnsi" w:hAnsiTheme="minorHAnsi" w:cstheme="minorHAnsi"/>
                <w:color w:val="000000"/>
                <w:sz w:val="22"/>
                <w:szCs w:val="22"/>
                <w:lang w:eastAsia="nl-BE"/>
              </w:rPr>
              <w:t xml:space="preserve"> </w:t>
            </w:r>
          </w:p>
        </w:tc>
      </w:tr>
    </w:tbl>
    <w:p w:rsidR="007951FD" w:rsidRPr="009C5473" w:rsidRDefault="007951FD" w:rsidP="009C5473">
      <w:pPr>
        <w:spacing w:after="120"/>
        <w:rPr>
          <w:rFonts w:asciiTheme="minorHAnsi" w:hAnsiTheme="minorHAnsi" w:cstheme="minorHAnsi"/>
          <w:sz w:val="22"/>
          <w:szCs w:val="22"/>
          <w:lang w:val="nl-NL"/>
        </w:rPr>
      </w:pPr>
    </w:p>
    <w:p w:rsidR="00A27752" w:rsidRDefault="00A27752" w:rsidP="009C5473">
      <w:pPr>
        <w:spacing w:after="120"/>
        <w:rPr>
          <w:rFonts w:asciiTheme="minorHAnsi" w:hAnsiTheme="minorHAnsi" w:cstheme="minorHAnsi"/>
          <w:sz w:val="22"/>
          <w:szCs w:val="22"/>
          <w:lang w:val="nl-NL"/>
        </w:rPr>
      </w:pPr>
    </w:p>
    <w:p w:rsidR="001A6EB3" w:rsidRPr="009C5473" w:rsidRDefault="001A6EB3" w:rsidP="009C5473">
      <w:pPr>
        <w:spacing w:after="120"/>
        <w:rPr>
          <w:rFonts w:asciiTheme="minorHAnsi" w:hAnsiTheme="minorHAnsi" w:cstheme="minorHAnsi"/>
          <w:sz w:val="22"/>
          <w:szCs w:val="22"/>
          <w:lang w:val="nl-NL"/>
        </w:rPr>
      </w:pPr>
    </w:p>
    <w:p w:rsidR="004948B5" w:rsidRPr="00B615EB" w:rsidRDefault="004948B5" w:rsidP="00B615EB">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B615EB">
        <w:rPr>
          <w:rFonts w:asciiTheme="minorHAnsi" w:hAnsiTheme="minorHAnsi" w:cstheme="minorHAnsi"/>
          <w:b/>
          <w:sz w:val="22"/>
          <w:szCs w:val="22"/>
        </w:rPr>
        <w:lastRenderedPageBreak/>
        <w:t>Verwelkoming</w:t>
      </w:r>
    </w:p>
    <w:p w:rsidR="006D70C8" w:rsidRPr="009C5473" w:rsidRDefault="006D70C8"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We verwelkomen 16 aanwezigen. 9 mensen zijn verontschuldigd</w:t>
      </w:r>
      <w:r w:rsidR="000D7F1D" w:rsidRPr="009C5473">
        <w:rPr>
          <w:rFonts w:asciiTheme="minorHAnsi" w:hAnsiTheme="minorHAnsi" w:cstheme="minorHAnsi"/>
          <w:sz w:val="22"/>
          <w:szCs w:val="22"/>
          <w:lang w:val="nl-NL"/>
        </w:rPr>
        <w:t>.</w:t>
      </w:r>
    </w:p>
    <w:p w:rsidR="007B4394" w:rsidRPr="009C5473" w:rsidRDefault="006D70C8"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Vandaag geen zware agenda.</w:t>
      </w:r>
    </w:p>
    <w:p w:rsidR="009C5473" w:rsidRPr="009C5473" w:rsidRDefault="009C5473" w:rsidP="009C5473">
      <w:pPr>
        <w:spacing w:after="120"/>
        <w:rPr>
          <w:rFonts w:asciiTheme="minorHAnsi" w:hAnsiTheme="minorHAnsi" w:cstheme="minorHAnsi"/>
          <w:sz w:val="22"/>
          <w:szCs w:val="22"/>
          <w:lang w:val="nl-NL"/>
        </w:rPr>
      </w:pPr>
    </w:p>
    <w:p w:rsidR="004948B5" w:rsidRPr="00B615EB" w:rsidRDefault="006D70C8" w:rsidP="00B615EB">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B615EB">
        <w:rPr>
          <w:rFonts w:asciiTheme="minorHAnsi" w:hAnsiTheme="minorHAnsi" w:cstheme="minorHAnsi"/>
          <w:b/>
          <w:sz w:val="22"/>
          <w:szCs w:val="22"/>
        </w:rPr>
        <w:t>Verslag vorige vergadering 13/11</w:t>
      </w:r>
      <w:r w:rsidR="004948B5" w:rsidRPr="00B615EB">
        <w:rPr>
          <w:rFonts w:asciiTheme="minorHAnsi" w:hAnsiTheme="minorHAnsi" w:cstheme="minorHAnsi"/>
          <w:b/>
          <w:sz w:val="22"/>
          <w:szCs w:val="22"/>
        </w:rPr>
        <w:t>/18</w:t>
      </w:r>
    </w:p>
    <w:p w:rsidR="00FE582D" w:rsidRPr="009C5473" w:rsidRDefault="006D70C8"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 xml:space="preserve">Vincent </w:t>
      </w:r>
      <w:r w:rsidR="000D7F1D" w:rsidRPr="009C5473">
        <w:rPr>
          <w:rFonts w:asciiTheme="minorHAnsi" w:hAnsiTheme="minorHAnsi" w:cstheme="minorHAnsi"/>
          <w:sz w:val="22"/>
          <w:szCs w:val="22"/>
          <w:lang w:val="nl-NL"/>
        </w:rPr>
        <w:t xml:space="preserve">Geers </w:t>
      </w:r>
      <w:r w:rsidRPr="009C5473">
        <w:rPr>
          <w:rFonts w:asciiTheme="minorHAnsi" w:hAnsiTheme="minorHAnsi" w:cstheme="minorHAnsi"/>
          <w:sz w:val="22"/>
          <w:szCs w:val="22"/>
          <w:lang w:val="nl-NL"/>
        </w:rPr>
        <w:t>vraagt verduidelijking over ‘het jaarlijks feest</w:t>
      </w:r>
      <w:r w:rsidR="00FE582D" w:rsidRPr="009C5473">
        <w:rPr>
          <w:rFonts w:asciiTheme="minorHAnsi" w:hAnsiTheme="minorHAnsi" w:cstheme="minorHAnsi"/>
          <w:sz w:val="22"/>
          <w:szCs w:val="22"/>
          <w:lang w:val="nl-NL"/>
        </w:rPr>
        <w:t>’,  waarbij de ruime bevolk</w:t>
      </w:r>
      <w:r w:rsidR="000D7F1D" w:rsidRPr="009C5473">
        <w:rPr>
          <w:rFonts w:asciiTheme="minorHAnsi" w:hAnsiTheme="minorHAnsi" w:cstheme="minorHAnsi"/>
          <w:sz w:val="22"/>
          <w:szCs w:val="22"/>
          <w:lang w:val="nl-NL"/>
        </w:rPr>
        <w:t xml:space="preserve">ing gemobiliseerd wordt rond </w:t>
      </w:r>
      <w:r w:rsidR="006C7EDD">
        <w:rPr>
          <w:rFonts w:asciiTheme="minorHAnsi" w:hAnsiTheme="minorHAnsi" w:cstheme="minorHAnsi"/>
          <w:sz w:val="22"/>
          <w:szCs w:val="22"/>
          <w:lang w:val="nl-NL"/>
        </w:rPr>
        <w:t>mondiale</w:t>
      </w:r>
      <w:r w:rsidR="00FE582D" w:rsidRPr="009C5473">
        <w:rPr>
          <w:rFonts w:asciiTheme="minorHAnsi" w:hAnsiTheme="minorHAnsi" w:cstheme="minorHAnsi"/>
          <w:sz w:val="22"/>
          <w:szCs w:val="22"/>
          <w:lang w:val="nl-NL"/>
        </w:rPr>
        <w:t xml:space="preserve"> thema</w:t>
      </w:r>
      <w:r w:rsidR="000D7F1D" w:rsidRPr="009C5473">
        <w:rPr>
          <w:rFonts w:asciiTheme="minorHAnsi" w:hAnsiTheme="minorHAnsi" w:cstheme="minorHAnsi"/>
          <w:sz w:val="22"/>
          <w:szCs w:val="22"/>
          <w:lang w:val="nl-NL"/>
        </w:rPr>
        <w:t>’s</w:t>
      </w:r>
      <w:r w:rsidR="00FE582D" w:rsidRPr="009C5473">
        <w:rPr>
          <w:rFonts w:asciiTheme="minorHAnsi" w:hAnsiTheme="minorHAnsi" w:cstheme="minorHAnsi"/>
          <w:sz w:val="22"/>
          <w:szCs w:val="22"/>
          <w:lang w:val="nl-NL"/>
        </w:rPr>
        <w:t>.</w:t>
      </w:r>
    </w:p>
    <w:p w:rsidR="00FE582D" w:rsidRPr="009C5473" w:rsidRDefault="00FE582D"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Kokopelli is zo’n feest dat aan die criteria b</w:t>
      </w:r>
      <w:r w:rsidR="000D7F1D" w:rsidRPr="009C5473">
        <w:rPr>
          <w:rFonts w:asciiTheme="minorHAnsi" w:hAnsiTheme="minorHAnsi" w:cstheme="minorHAnsi"/>
          <w:sz w:val="22"/>
          <w:szCs w:val="22"/>
          <w:lang w:val="nl-NL"/>
        </w:rPr>
        <w:t>eantwoordt met aandacht voor wereldburgerschap,</w:t>
      </w:r>
      <w:r w:rsidRPr="009C5473">
        <w:rPr>
          <w:rFonts w:asciiTheme="minorHAnsi" w:hAnsiTheme="minorHAnsi" w:cstheme="minorHAnsi"/>
          <w:sz w:val="22"/>
          <w:szCs w:val="22"/>
          <w:lang w:val="nl-NL"/>
        </w:rPr>
        <w:t xml:space="preserve"> mondial</w:t>
      </w:r>
      <w:r w:rsidR="000D7F1D" w:rsidRPr="009C5473">
        <w:rPr>
          <w:rFonts w:asciiTheme="minorHAnsi" w:hAnsiTheme="minorHAnsi" w:cstheme="minorHAnsi"/>
          <w:sz w:val="22"/>
          <w:szCs w:val="22"/>
          <w:lang w:val="nl-NL"/>
        </w:rPr>
        <w:t>iteit en d</w:t>
      </w:r>
      <w:r w:rsidRPr="009C5473">
        <w:rPr>
          <w:rFonts w:asciiTheme="minorHAnsi" w:hAnsiTheme="minorHAnsi" w:cstheme="minorHAnsi"/>
          <w:sz w:val="22"/>
          <w:szCs w:val="22"/>
          <w:lang w:val="nl-NL"/>
        </w:rPr>
        <w:t>iversiteit.</w:t>
      </w:r>
    </w:p>
    <w:p w:rsidR="00FE582D" w:rsidRDefault="00FE582D"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 xml:space="preserve">Voorlopig is er nog geen concreet plan voor een feest dat vanuit </w:t>
      </w:r>
      <w:r w:rsidR="00F86BF8" w:rsidRPr="009C5473">
        <w:rPr>
          <w:rFonts w:asciiTheme="minorHAnsi" w:hAnsiTheme="minorHAnsi" w:cstheme="minorHAnsi"/>
          <w:sz w:val="22"/>
          <w:szCs w:val="22"/>
          <w:lang w:val="nl-NL"/>
        </w:rPr>
        <w:t>de gemeente georganiseerd wordt -</w:t>
      </w:r>
      <w:r w:rsidRPr="009C5473">
        <w:rPr>
          <w:rFonts w:asciiTheme="minorHAnsi" w:hAnsiTheme="minorHAnsi" w:cstheme="minorHAnsi"/>
          <w:sz w:val="22"/>
          <w:szCs w:val="22"/>
          <w:lang w:val="nl-NL"/>
        </w:rPr>
        <w:t xml:space="preserve"> in het genre van het </w:t>
      </w:r>
      <w:proofErr w:type="spellStart"/>
      <w:r w:rsidRPr="009C5473">
        <w:rPr>
          <w:rFonts w:asciiTheme="minorHAnsi" w:hAnsiTheme="minorHAnsi" w:cstheme="minorHAnsi"/>
          <w:sz w:val="22"/>
          <w:szCs w:val="22"/>
          <w:lang w:val="nl-NL"/>
        </w:rPr>
        <w:t>fairtr</w:t>
      </w:r>
      <w:r w:rsidR="00F86BF8" w:rsidRPr="009C5473">
        <w:rPr>
          <w:rFonts w:asciiTheme="minorHAnsi" w:hAnsiTheme="minorHAnsi" w:cstheme="minorHAnsi"/>
          <w:sz w:val="22"/>
          <w:szCs w:val="22"/>
          <w:lang w:val="nl-NL"/>
        </w:rPr>
        <w:t>adefeest</w:t>
      </w:r>
      <w:proofErr w:type="spellEnd"/>
      <w:r w:rsidR="00F86BF8" w:rsidRPr="009C5473">
        <w:rPr>
          <w:rFonts w:asciiTheme="minorHAnsi" w:hAnsiTheme="minorHAnsi" w:cstheme="minorHAnsi"/>
          <w:sz w:val="22"/>
          <w:szCs w:val="22"/>
          <w:lang w:val="nl-NL"/>
        </w:rPr>
        <w:t xml:space="preserve"> vorig jaar -</w:t>
      </w:r>
      <w:r w:rsidRPr="009C5473">
        <w:rPr>
          <w:rFonts w:asciiTheme="minorHAnsi" w:hAnsiTheme="minorHAnsi" w:cstheme="minorHAnsi"/>
          <w:sz w:val="22"/>
          <w:szCs w:val="22"/>
          <w:lang w:val="nl-NL"/>
        </w:rPr>
        <w:t xml:space="preserve"> met een gratis optreden (zoals </w:t>
      </w:r>
      <w:proofErr w:type="spellStart"/>
      <w:r w:rsidRPr="009C5473">
        <w:rPr>
          <w:rFonts w:asciiTheme="minorHAnsi" w:hAnsiTheme="minorHAnsi" w:cstheme="minorHAnsi"/>
          <w:sz w:val="22"/>
          <w:szCs w:val="22"/>
          <w:lang w:val="nl-NL"/>
        </w:rPr>
        <w:t>Kamal</w:t>
      </w:r>
      <w:proofErr w:type="spellEnd"/>
      <w:r w:rsidRPr="009C5473">
        <w:rPr>
          <w:rFonts w:asciiTheme="minorHAnsi" w:hAnsiTheme="minorHAnsi" w:cstheme="minorHAnsi"/>
          <w:sz w:val="22"/>
          <w:szCs w:val="22"/>
          <w:lang w:val="nl-NL"/>
        </w:rPr>
        <w:t xml:space="preserve"> </w:t>
      </w:r>
      <w:proofErr w:type="spellStart"/>
      <w:r w:rsidRPr="009C5473">
        <w:rPr>
          <w:rFonts w:asciiTheme="minorHAnsi" w:hAnsiTheme="minorHAnsi" w:cstheme="minorHAnsi"/>
          <w:sz w:val="22"/>
          <w:szCs w:val="22"/>
          <w:lang w:val="nl-NL"/>
        </w:rPr>
        <w:t>Karmach</w:t>
      </w:r>
      <w:proofErr w:type="spellEnd"/>
      <w:r w:rsidRPr="009C5473">
        <w:rPr>
          <w:rFonts w:asciiTheme="minorHAnsi" w:hAnsiTheme="minorHAnsi" w:cstheme="minorHAnsi"/>
          <w:sz w:val="22"/>
          <w:szCs w:val="22"/>
          <w:lang w:val="nl-NL"/>
        </w:rPr>
        <w:t>) en een feestelijk receptie.</w:t>
      </w:r>
    </w:p>
    <w:p w:rsidR="00822B9A" w:rsidRPr="009C5473" w:rsidRDefault="00822B9A" w:rsidP="009C5473">
      <w:pPr>
        <w:spacing w:after="120"/>
        <w:rPr>
          <w:rFonts w:asciiTheme="minorHAnsi" w:hAnsiTheme="minorHAnsi" w:cstheme="minorHAnsi"/>
          <w:sz w:val="22"/>
          <w:szCs w:val="22"/>
          <w:lang w:val="nl-NL"/>
        </w:rPr>
      </w:pPr>
    </w:p>
    <w:p w:rsidR="000D7F1D" w:rsidRPr="00B615EB" w:rsidRDefault="000D7F1D" w:rsidP="00B615EB">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B615EB">
        <w:rPr>
          <w:rFonts w:asciiTheme="minorHAnsi" w:hAnsiTheme="minorHAnsi" w:cstheme="minorHAnsi"/>
          <w:b/>
          <w:sz w:val="22"/>
          <w:szCs w:val="22"/>
        </w:rPr>
        <w:t>Toelichting van het participatiereglement en de plaats hierin van de wereld</w:t>
      </w:r>
    </w:p>
    <w:p w:rsidR="009C5473" w:rsidRDefault="009C5473" w:rsidP="009C5473">
      <w:pPr>
        <w:spacing w:after="120"/>
        <w:rPr>
          <w:rFonts w:asciiTheme="minorHAnsi" w:hAnsiTheme="minorHAnsi" w:cstheme="minorHAnsi"/>
          <w:color w:val="000000"/>
          <w:sz w:val="22"/>
          <w:szCs w:val="22"/>
        </w:rPr>
      </w:pPr>
      <w:r w:rsidRPr="009C5473">
        <w:rPr>
          <w:rFonts w:asciiTheme="minorHAnsi" w:hAnsiTheme="minorHAnsi" w:cstheme="minorHAnsi"/>
          <w:color w:val="000000"/>
          <w:sz w:val="22"/>
          <w:szCs w:val="22"/>
        </w:rPr>
        <w:t xml:space="preserve">Het nieuwe participatiereglement (m.a.w. de kapstok om de adviesraden aan op te hangen) </w:t>
      </w:r>
      <w:r w:rsidR="00414C53">
        <w:rPr>
          <w:rFonts w:asciiTheme="minorHAnsi" w:hAnsiTheme="minorHAnsi" w:cstheme="minorHAnsi"/>
          <w:color w:val="000000"/>
          <w:sz w:val="22"/>
          <w:szCs w:val="22"/>
        </w:rPr>
        <w:t xml:space="preserve">is </w:t>
      </w:r>
      <w:r w:rsidRPr="009C5473">
        <w:rPr>
          <w:rFonts w:asciiTheme="minorHAnsi" w:hAnsiTheme="minorHAnsi" w:cstheme="minorHAnsi"/>
          <w:color w:val="000000"/>
          <w:sz w:val="22"/>
          <w:szCs w:val="22"/>
        </w:rPr>
        <w:t xml:space="preserve">een gevolg van het </w:t>
      </w:r>
      <w:r w:rsidRPr="009C5473">
        <w:rPr>
          <w:rFonts w:asciiTheme="minorHAnsi" w:hAnsiTheme="minorHAnsi" w:cstheme="minorHAnsi"/>
          <w:b/>
          <w:color w:val="000000"/>
          <w:sz w:val="22"/>
          <w:szCs w:val="22"/>
        </w:rPr>
        <w:t>nieuw decreet lokaal bestuur</w:t>
      </w:r>
      <w:r w:rsidRPr="009C5473">
        <w:rPr>
          <w:rFonts w:asciiTheme="minorHAnsi" w:hAnsiTheme="minorHAnsi" w:cstheme="minorHAnsi"/>
          <w:color w:val="000000"/>
          <w:sz w:val="22"/>
          <w:szCs w:val="22"/>
        </w:rPr>
        <w:t xml:space="preserve"> en v</w:t>
      </w:r>
      <w:r w:rsidRPr="009C5473">
        <w:rPr>
          <w:rFonts w:asciiTheme="minorHAnsi" w:hAnsiTheme="minorHAnsi" w:cstheme="minorHAnsi"/>
          <w:b/>
          <w:color w:val="000000"/>
          <w:sz w:val="22"/>
          <w:szCs w:val="22"/>
        </w:rPr>
        <w:t>an toepassing op alle adviesraden in Vlaanderen</w:t>
      </w:r>
      <w:r w:rsidR="00414C53">
        <w:rPr>
          <w:rFonts w:asciiTheme="minorHAnsi" w:hAnsiTheme="minorHAnsi" w:cstheme="minorHAnsi"/>
          <w:color w:val="000000"/>
          <w:sz w:val="22"/>
          <w:szCs w:val="22"/>
        </w:rPr>
        <w:t>.</w:t>
      </w:r>
    </w:p>
    <w:p w:rsidR="00414C53" w:rsidRPr="009C5473" w:rsidRDefault="00414C53" w:rsidP="009C5473">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Het gaat vooral om een technische stap.   Zolang er geen info is over participatiereglement is blijven we gewoon verder  werken. Wel zullen we onze statuten eens moeten aftoetsen aan het nieuwe kader.</w:t>
      </w:r>
    </w:p>
    <w:p w:rsidR="009C5473" w:rsidRPr="009C5473" w:rsidRDefault="009C5473" w:rsidP="00822B9A">
      <w:pPr>
        <w:shd w:val="clear" w:color="auto" w:fill="DAEEF3" w:themeFill="accent5" w:themeFillTint="33"/>
        <w:spacing w:after="120"/>
        <w:rPr>
          <w:rFonts w:asciiTheme="minorHAnsi" w:hAnsiTheme="minorHAnsi" w:cstheme="minorHAnsi"/>
          <w:color w:val="000000"/>
          <w:sz w:val="22"/>
          <w:szCs w:val="22"/>
        </w:rPr>
      </w:pPr>
      <w:r>
        <w:rPr>
          <w:rFonts w:asciiTheme="minorHAnsi" w:hAnsiTheme="minorHAnsi" w:cstheme="minorHAnsi"/>
          <w:color w:val="000000"/>
          <w:sz w:val="22"/>
          <w:szCs w:val="22"/>
        </w:rPr>
        <w:t>U</w:t>
      </w:r>
      <w:r w:rsidRPr="009C5473">
        <w:rPr>
          <w:rFonts w:asciiTheme="minorHAnsi" w:hAnsiTheme="minorHAnsi" w:cstheme="minorHAnsi"/>
          <w:color w:val="000000"/>
          <w:sz w:val="22"/>
          <w:szCs w:val="22"/>
        </w:rPr>
        <w:t xml:space="preserve">it de gemeenteraad: </w:t>
      </w:r>
    </w:p>
    <w:p w:rsidR="009C5473" w:rsidRPr="009C5473" w:rsidRDefault="009C5473" w:rsidP="00822B9A">
      <w:pPr>
        <w:shd w:val="clear" w:color="auto" w:fill="DAEEF3" w:themeFill="accent5" w:themeFillTint="33"/>
        <w:spacing w:after="120"/>
        <w:rPr>
          <w:rFonts w:asciiTheme="minorHAnsi" w:hAnsiTheme="minorHAnsi" w:cstheme="minorHAnsi"/>
          <w:b/>
          <w:i/>
          <w:color w:val="000000"/>
          <w:sz w:val="22"/>
          <w:szCs w:val="22"/>
        </w:rPr>
      </w:pPr>
      <w:r w:rsidRPr="009C5473">
        <w:rPr>
          <w:rFonts w:asciiTheme="minorHAnsi" w:hAnsiTheme="minorHAnsi" w:cstheme="minorHAnsi"/>
          <w:b/>
          <w:i/>
          <w:color w:val="000000"/>
          <w:sz w:val="22"/>
          <w:szCs w:val="22"/>
        </w:rPr>
        <w:t>Heroprichting van de adviesraden</w:t>
      </w:r>
    </w:p>
    <w:p w:rsidR="009C5473" w:rsidRPr="009C5473"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 xml:space="preserve">"Binnen de gemeente werden in de loop van de jaren diverse raden en overlegstructuren opgericht en samengesteld die als opdracht hebben het gemeentebestuur op regelmatige en systematische wijze te adviseren. Met de nieuwe legislatuur dienen deze raden en overlegstructuren bevestigd, heropgericht en/of </w:t>
      </w:r>
      <w:proofErr w:type="spellStart"/>
      <w:r w:rsidRPr="009C5473">
        <w:rPr>
          <w:rFonts w:asciiTheme="minorHAnsi" w:hAnsiTheme="minorHAnsi" w:cstheme="minorHAnsi"/>
          <w:i/>
          <w:iCs/>
          <w:color w:val="000000"/>
          <w:sz w:val="22"/>
          <w:szCs w:val="22"/>
        </w:rPr>
        <w:t>hersamengesteld</w:t>
      </w:r>
      <w:proofErr w:type="spellEnd"/>
      <w:r w:rsidRPr="009C5473">
        <w:rPr>
          <w:rFonts w:asciiTheme="minorHAnsi" w:hAnsiTheme="minorHAnsi" w:cstheme="minorHAnsi"/>
          <w:i/>
          <w:iCs/>
          <w:color w:val="000000"/>
          <w:sz w:val="22"/>
          <w:szCs w:val="22"/>
        </w:rPr>
        <w:t xml:space="preserve">. De </w:t>
      </w:r>
      <w:proofErr w:type="spellStart"/>
      <w:r w:rsidRPr="009C5473">
        <w:rPr>
          <w:rFonts w:asciiTheme="minorHAnsi" w:hAnsiTheme="minorHAnsi" w:cstheme="minorHAnsi"/>
          <w:i/>
          <w:iCs/>
          <w:color w:val="000000"/>
          <w:sz w:val="22"/>
          <w:szCs w:val="22"/>
        </w:rPr>
        <w:t>hersamenstelling</w:t>
      </w:r>
      <w:proofErr w:type="spellEnd"/>
      <w:r w:rsidRPr="009C5473">
        <w:rPr>
          <w:rFonts w:asciiTheme="minorHAnsi" w:hAnsiTheme="minorHAnsi" w:cstheme="minorHAnsi"/>
          <w:i/>
          <w:iCs/>
          <w:color w:val="000000"/>
          <w:sz w:val="22"/>
          <w:szCs w:val="22"/>
        </w:rPr>
        <w:t xml:space="preserve"> is in een aantal gevallen statutair geregeld. Voor wat betreft de gemeentelijke commissie ruimtelijke ordening (</w:t>
      </w:r>
      <w:proofErr w:type="spellStart"/>
      <w:r w:rsidRPr="009C5473">
        <w:rPr>
          <w:rFonts w:asciiTheme="minorHAnsi" w:hAnsiTheme="minorHAnsi" w:cstheme="minorHAnsi"/>
          <w:i/>
          <w:iCs/>
          <w:color w:val="000000"/>
          <w:sz w:val="22"/>
          <w:szCs w:val="22"/>
        </w:rPr>
        <w:t>Gecoro</w:t>
      </w:r>
      <w:proofErr w:type="spellEnd"/>
      <w:r w:rsidRPr="009C5473">
        <w:rPr>
          <w:rFonts w:asciiTheme="minorHAnsi" w:hAnsiTheme="minorHAnsi" w:cstheme="minorHAnsi"/>
          <w:i/>
          <w:iCs/>
          <w:color w:val="000000"/>
          <w:sz w:val="22"/>
          <w:szCs w:val="22"/>
        </w:rPr>
        <w:t>) is dit decretaal geregeld (artikel 1.3.3 van de Vlaamse codex ruimtelijke ordening).</w:t>
      </w:r>
    </w:p>
    <w:p w:rsidR="009C5473" w:rsidRPr="009C5473" w:rsidRDefault="009C5473" w:rsidP="00822B9A">
      <w:pPr>
        <w:pStyle w:val="Normaalweb"/>
        <w:shd w:val="clear" w:color="auto" w:fill="DAEEF3" w:themeFill="accent5" w:themeFillTint="33"/>
        <w:spacing w:after="120"/>
        <w:rPr>
          <w:rFonts w:asciiTheme="minorHAnsi" w:hAnsiTheme="minorHAnsi" w:cstheme="minorHAnsi"/>
          <w:b/>
          <w:i/>
          <w:iCs/>
          <w:color w:val="000000"/>
          <w:sz w:val="22"/>
          <w:szCs w:val="22"/>
        </w:rPr>
      </w:pPr>
      <w:r w:rsidRPr="009C5473">
        <w:rPr>
          <w:rFonts w:asciiTheme="minorHAnsi" w:hAnsiTheme="minorHAnsi" w:cstheme="minorHAnsi"/>
          <w:b/>
          <w:i/>
          <w:iCs/>
          <w:color w:val="000000"/>
          <w:sz w:val="22"/>
          <w:szCs w:val="22"/>
        </w:rPr>
        <w:t>De wijze waarop geparticipeerd kan worden vastleggen in een participatiereglement</w:t>
      </w:r>
    </w:p>
    <w:p w:rsidR="009C5473" w:rsidRPr="009C5473"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 xml:space="preserve">Met de inwerkingtreding van het decreet lokaal bestuur, moet de gemeente nu ook een 'participatiereglement' vaststellen (artikel 304, §5 van het decreet lokaal bestuur). Daarin moet de wijze worden bepaald waarop inspraak concreet vorm wordt gegeven: betrokkenheid en inspraak van de burgers of van de doelgroepen, het recht van de inwoners om voorstellen en vragen op de agenda van de gemeenteraad te zetten, het recht om verzoekschriften in te dienen, de organisatie van raden en overlegstructuren, andere initiatieven om inspraak van de burgers te bevorderen. </w:t>
      </w:r>
    </w:p>
    <w:p w:rsidR="009C5473" w:rsidRPr="009C5473" w:rsidRDefault="009C5473" w:rsidP="00822B9A">
      <w:pPr>
        <w:pStyle w:val="Normaalweb"/>
        <w:shd w:val="clear" w:color="auto" w:fill="DAEEF3" w:themeFill="accent5" w:themeFillTint="33"/>
        <w:spacing w:after="120"/>
        <w:rPr>
          <w:rFonts w:asciiTheme="minorHAnsi" w:hAnsiTheme="minorHAnsi" w:cstheme="minorHAnsi"/>
          <w:b/>
          <w:i/>
          <w:iCs/>
          <w:color w:val="000000"/>
          <w:sz w:val="22"/>
          <w:szCs w:val="22"/>
        </w:rPr>
      </w:pPr>
      <w:r w:rsidRPr="009C5473">
        <w:rPr>
          <w:rFonts w:asciiTheme="minorHAnsi" w:hAnsiTheme="minorHAnsi" w:cstheme="minorHAnsi"/>
          <w:b/>
          <w:i/>
          <w:iCs/>
          <w:color w:val="000000"/>
          <w:sz w:val="22"/>
          <w:szCs w:val="22"/>
        </w:rPr>
        <w:t>Timing: in de loop van 2019</w:t>
      </w:r>
    </w:p>
    <w:p w:rsidR="009C5473"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Voor dit zgn. participatiereglement heeft de decreetgever geen deadline vooropgesteld. Het gemeentebestuur wenst dit reglement op te maken in samenspraak met de betrokken actoren en de vertegenwoordigers van de doelgroepen, zodat dit pas in de loop van 2019 geagendeerd zal worden.</w:t>
      </w:r>
    </w:p>
    <w:p w:rsidR="009C5473" w:rsidRPr="005F20AC" w:rsidRDefault="005F20AC" w:rsidP="00822B9A">
      <w:pPr>
        <w:pStyle w:val="Normaalweb"/>
        <w:shd w:val="clear" w:color="auto" w:fill="DAEEF3" w:themeFill="accent5" w:themeFillTint="33"/>
        <w:spacing w:after="120"/>
        <w:rPr>
          <w:rFonts w:asciiTheme="minorHAnsi" w:hAnsiTheme="minorHAnsi" w:cstheme="minorHAnsi"/>
          <w:b/>
          <w:i/>
          <w:color w:val="333333"/>
          <w:sz w:val="22"/>
          <w:szCs w:val="22"/>
        </w:rPr>
      </w:pPr>
      <w:r w:rsidRPr="005F20AC">
        <w:rPr>
          <w:rFonts w:asciiTheme="minorHAnsi" w:hAnsiTheme="minorHAnsi" w:cstheme="minorHAnsi"/>
          <w:b/>
          <w:i/>
          <w:color w:val="333333"/>
          <w:sz w:val="22"/>
          <w:szCs w:val="22"/>
        </w:rPr>
        <w:t>Overgangsmaatregelen: voorlopig behoud van structuren</w:t>
      </w:r>
    </w:p>
    <w:p w:rsidR="005F20AC"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In afwachting van dit zgn. participatiereglement dienen overgangsmaatregelen genomen waarbij de bestaande raden en overlegstructuren in hun huidige samenstelling worden behouden. De heroprichting en her</w:t>
      </w:r>
      <w:r w:rsidR="00B25293">
        <w:rPr>
          <w:rFonts w:asciiTheme="minorHAnsi" w:hAnsiTheme="minorHAnsi" w:cstheme="minorHAnsi"/>
          <w:i/>
          <w:iCs/>
          <w:color w:val="000000"/>
          <w:sz w:val="22"/>
          <w:szCs w:val="22"/>
        </w:rPr>
        <w:t>-</w:t>
      </w:r>
      <w:r w:rsidRPr="009C5473">
        <w:rPr>
          <w:rFonts w:asciiTheme="minorHAnsi" w:hAnsiTheme="minorHAnsi" w:cstheme="minorHAnsi"/>
          <w:i/>
          <w:iCs/>
          <w:color w:val="000000"/>
          <w:sz w:val="22"/>
          <w:szCs w:val="22"/>
        </w:rPr>
        <w:t>samenstelling van deze adviesorganen wordt uitgesteld tot na de evaluatie- en consultatieronde die afgerond wordt met het participatiereglement.</w:t>
      </w:r>
    </w:p>
    <w:p w:rsidR="005F20AC"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lastRenderedPageBreak/>
        <w:t>Deze werkwijze biedt tevens het voordeel dat de voorbereiding en het proces van de beleidsplanning kan doorlopen worden met de bestaande raden en overlegstructuren.</w:t>
      </w:r>
    </w:p>
    <w:p w:rsidR="005F20AC"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 xml:space="preserve">De overgangsmaatregelen hebben betrekking op de milieuraad, de jeugdraad, de culturele raad, de sportraad, de ouderenraad, de </w:t>
      </w:r>
      <w:r w:rsidRPr="005F20AC">
        <w:rPr>
          <w:rFonts w:asciiTheme="minorHAnsi" w:hAnsiTheme="minorHAnsi" w:cstheme="minorHAnsi"/>
          <w:b/>
          <w:i/>
          <w:iCs/>
          <w:color w:val="000000"/>
          <w:sz w:val="22"/>
          <w:szCs w:val="22"/>
        </w:rPr>
        <w:t>wereldraad</w:t>
      </w:r>
      <w:r w:rsidRPr="009C5473">
        <w:rPr>
          <w:rFonts w:asciiTheme="minorHAnsi" w:hAnsiTheme="minorHAnsi" w:cstheme="minorHAnsi"/>
          <w:i/>
          <w:iCs/>
          <w:color w:val="000000"/>
          <w:sz w:val="22"/>
          <w:szCs w:val="22"/>
        </w:rPr>
        <w:t>, het lokaal overleg kinderopvang en de mobiliteitsraad. De heroprichting en/of her</w:t>
      </w:r>
      <w:r w:rsidR="00B25293">
        <w:rPr>
          <w:rFonts w:asciiTheme="minorHAnsi" w:hAnsiTheme="minorHAnsi" w:cstheme="minorHAnsi"/>
          <w:i/>
          <w:iCs/>
          <w:color w:val="000000"/>
          <w:sz w:val="22"/>
          <w:szCs w:val="22"/>
        </w:rPr>
        <w:t>-</w:t>
      </w:r>
      <w:r w:rsidRPr="009C5473">
        <w:rPr>
          <w:rFonts w:asciiTheme="minorHAnsi" w:hAnsiTheme="minorHAnsi" w:cstheme="minorHAnsi"/>
          <w:i/>
          <w:iCs/>
          <w:color w:val="000000"/>
          <w:sz w:val="22"/>
          <w:szCs w:val="22"/>
        </w:rPr>
        <w:t xml:space="preserve">samenstelling dient </w:t>
      </w:r>
      <w:r w:rsidRPr="005F20AC">
        <w:rPr>
          <w:rFonts w:asciiTheme="minorHAnsi" w:hAnsiTheme="minorHAnsi" w:cstheme="minorHAnsi"/>
          <w:b/>
          <w:i/>
          <w:iCs/>
          <w:color w:val="000000"/>
          <w:sz w:val="22"/>
          <w:szCs w:val="22"/>
        </w:rPr>
        <w:t>uiterlijk op 30 september 2019</w:t>
      </w:r>
      <w:r w:rsidRPr="009C5473">
        <w:rPr>
          <w:rFonts w:asciiTheme="minorHAnsi" w:hAnsiTheme="minorHAnsi" w:cstheme="minorHAnsi"/>
          <w:i/>
          <w:iCs/>
          <w:color w:val="000000"/>
          <w:sz w:val="22"/>
          <w:szCs w:val="22"/>
        </w:rPr>
        <w:t xml:space="preserve"> afgerond.</w:t>
      </w:r>
    </w:p>
    <w:p w:rsidR="009C5473" w:rsidRDefault="009C5473" w:rsidP="00822B9A">
      <w:pPr>
        <w:pStyle w:val="Normaalweb"/>
        <w:shd w:val="clear" w:color="auto" w:fill="DAEEF3" w:themeFill="accent5" w:themeFillTint="33"/>
        <w:spacing w:after="120"/>
        <w:rPr>
          <w:rFonts w:asciiTheme="minorHAnsi" w:hAnsiTheme="minorHAnsi" w:cstheme="minorHAnsi"/>
          <w:i/>
          <w:iCs/>
          <w:color w:val="000000"/>
          <w:sz w:val="22"/>
          <w:szCs w:val="22"/>
        </w:rPr>
      </w:pPr>
      <w:r w:rsidRPr="009C5473">
        <w:rPr>
          <w:rFonts w:asciiTheme="minorHAnsi" w:hAnsiTheme="minorHAnsi" w:cstheme="minorHAnsi"/>
          <w:i/>
          <w:iCs/>
          <w:color w:val="000000"/>
          <w:sz w:val="22"/>
          <w:szCs w:val="22"/>
        </w:rPr>
        <w:t>Voor de bibliotheekraad en de raad van bestuur cultuurcentrum zijn geen overgangsmaatregelen vereist. Dit betreft beheersorganen waarvan bovendien in beide organieke reglementen het volgende is opgenomen: ‘Na de installatie van de nieuwe gemeenteraad moet het beheersorgaan opnieuw worden samengesteld. Het vroegere beheersorgaan blijft echter in functie totdat het nieuw samengesteld beheersorgaan is geïnstalleerd'."</w:t>
      </w:r>
    </w:p>
    <w:p w:rsidR="005F5C01" w:rsidRPr="005F5C01" w:rsidRDefault="005F5C01" w:rsidP="009C5473">
      <w:pPr>
        <w:pStyle w:val="Normaalweb"/>
        <w:spacing w:after="120"/>
        <w:rPr>
          <w:rFonts w:asciiTheme="minorHAnsi" w:hAnsiTheme="minorHAnsi" w:cstheme="minorHAnsi"/>
          <w:iCs/>
          <w:color w:val="000000"/>
          <w:sz w:val="22"/>
          <w:szCs w:val="22"/>
        </w:rPr>
      </w:pPr>
    </w:p>
    <w:p w:rsidR="005F5C01" w:rsidRPr="00B615EB" w:rsidRDefault="005F5C01" w:rsidP="00B615EB">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B615EB">
        <w:rPr>
          <w:rFonts w:asciiTheme="minorHAnsi" w:hAnsiTheme="minorHAnsi" w:cstheme="minorHAnsi"/>
          <w:b/>
          <w:sz w:val="22"/>
          <w:szCs w:val="22"/>
        </w:rPr>
        <w:t>De duurzaamheidsdoelstellingen</w:t>
      </w:r>
      <w:r w:rsidR="00B615EB">
        <w:rPr>
          <w:rFonts w:asciiTheme="minorHAnsi" w:hAnsiTheme="minorHAnsi" w:cstheme="minorHAnsi"/>
          <w:b/>
          <w:sz w:val="22"/>
          <w:szCs w:val="22"/>
        </w:rPr>
        <w:t xml:space="preserve"> (</w:t>
      </w:r>
      <w:proofErr w:type="spellStart"/>
      <w:r w:rsidR="00B615EB">
        <w:rPr>
          <w:rFonts w:asciiTheme="minorHAnsi" w:hAnsiTheme="minorHAnsi" w:cstheme="minorHAnsi"/>
          <w:b/>
          <w:sz w:val="22"/>
          <w:szCs w:val="22"/>
        </w:rPr>
        <w:t>SDG’s</w:t>
      </w:r>
      <w:proofErr w:type="spellEnd"/>
      <w:r w:rsidR="00B615EB">
        <w:rPr>
          <w:rFonts w:asciiTheme="minorHAnsi" w:hAnsiTheme="minorHAnsi" w:cstheme="minorHAnsi"/>
          <w:b/>
          <w:sz w:val="22"/>
          <w:szCs w:val="22"/>
        </w:rPr>
        <w:t>)</w:t>
      </w:r>
      <w:r w:rsidRPr="00B615EB">
        <w:rPr>
          <w:rFonts w:asciiTheme="minorHAnsi" w:hAnsiTheme="minorHAnsi" w:cstheme="minorHAnsi"/>
          <w:b/>
          <w:sz w:val="22"/>
          <w:szCs w:val="22"/>
        </w:rPr>
        <w:t>: een toelichting</w:t>
      </w:r>
    </w:p>
    <w:p w:rsidR="00B615EB" w:rsidRDefault="00B615EB" w:rsidP="00B615EB">
      <w:pPr>
        <w:spacing w:before="100" w:beforeAutospacing="1" w:after="100" w:afterAutospacing="1"/>
        <w:rPr>
          <w:rFonts w:asciiTheme="minorHAnsi" w:hAnsiTheme="minorHAnsi" w:cstheme="minorHAnsi"/>
          <w:lang w:eastAsia="nl-BE"/>
        </w:rPr>
      </w:pPr>
      <w:r w:rsidRPr="00B615EB">
        <w:rPr>
          <w:rFonts w:asciiTheme="minorHAnsi" w:hAnsiTheme="minorHAnsi" w:cstheme="minorHAnsi"/>
          <w:lang w:eastAsia="nl-BE"/>
        </w:rPr>
        <w:t>In september 2015 w</w:t>
      </w:r>
      <w:r>
        <w:rPr>
          <w:rFonts w:asciiTheme="minorHAnsi" w:hAnsiTheme="minorHAnsi" w:cstheme="minorHAnsi"/>
          <w:lang w:eastAsia="nl-BE"/>
        </w:rPr>
        <w:t>e</w:t>
      </w:r>
      <w:r w:rsidRPr="00B615EB">
        <w:rPr>
          <w:rFonts w:asciiTheme="minorHAnsi" w:hAnsiTheme="minorHAnsi" w:cstheme="minorHAnsi"/>
          <w:lang w:eastAsia="nl-BE"/>
        </w:rPr>
        <w:t>rden de Duurzame</w:t>
      </w:r>
      <w:r>
        <w:rPr>
          <w:rFonts w:asciiTheme="minorHAnsi" w:hAnsiTheme="minorHAnsi" w:cstheme="minorHAnsi"/>
          <w:lang w:eastAsia="nl-BE"/>
        </w:rPr>
        <w:t xml:space="preserve"> Ontwikkelingsdoelstellingen of </w:t>
      </w:r>
      <w:proofErr w:type="spellStart"/>
      <w:r>
        <w:rPr>
          <w:rFonts w:asciiTheme="minorHAnsi" w:hAnsiTheme="minorHAnsi" w:cstheme="minorHAnsi"/>
          <w:lang w:eastAsia="nl-BE"/>
        </w:rPr>
        <w:t>Sustainable</w:t>
      </w:r>
      <w:proofErr w:type="spellEnd"/>
      <w:r>
        <w:rPr>
          <w:rFonts w:asciiTheme="minorHAnsi" w:hAnsiTheme="minorHAnsi" w:cstheme="minorHAnsi"/>
          <w:lang w:eastAsia="nl-BE"/>
        </w:rPr>
        <w:t xml:space="preserve"> Development Goals (</w:t>
      </w:r>
      <w:proofErr w:type="spellStart"/>
      <w:r>
        <w:rPr>
          <w:rFonts w:asciiTheme="minorHAnsi" w:hAnsiTheme="minorHAnsi" w:cstheme="minorHAnsi"/>
          <w:lang w:eastAsia="nl-BE"/>
        </w:rPr>
        <w:t>SDG</w:t>
      </w:r>
      <w:r w:rsidR="00D106B7">
        <w:rPr>
          <w:rFonts w:asciiTheme="minorHAnsi" w:hAnsiTheme="minorHAnsi" w:cstheme="minorHAnsi"/>
          <w:lang w:eastAsia="nl-BE"/>
        </w:rPr>
        <w:t>’</w:t>
      </w:r>
      <w:r>
        <w:rPr>
          <w:rFonts w:asciiTheme="minorHAnsi" w:hAnsiTheme="minorHAnsi" w:cstheme="minorHAnsi"/>
          <w:lang w:eastAsia="nl-BE"/>
        </w:rPr>
        <w:t>s</w:t>
      </w:r>
      <w:proofErr w:type="spellEnd"/>
      <w:r>
        <w:rPr>
          <w:rFonts w:asciiTheme="minorHAnsi" w:hAnsiTheme="minorHAnsi" w:cstheme="minorHAnsi"/>
          <w:lang w:eastAsia="nl-BE"/>
        </w:rPr>
        <w:t>)</w:t>
      </w:r>
      <w:r w:rsidRPr="00B615EB">
        <w:rPr>
          <w:rFonts w:asciiTheme="minorHAnsi" w:hAnsiTheme="minorHAnsi" w:cstheme="minorHAnsi"/>
          <w:lang w:eastAsia="nl-BE"/>
        </w:rPr>
        <w:t xml:space="preserve"> aangenomen door d</w:t>
      </w:r>
      <w:r>
        <w:rPr>
          <w:rFonts w:asciiTheme="minorHAnsi" w:hAnsiTheme="minorHAnsi" w:cstheme="minorHAnsi"/>
          <w:lang w:eastAsia="nl-BE"/>
        </w:rPr>
        <w:t xml:space="preserve">e algemene vergadering van de Verenigde Naties. Deze doelstellingen zijn een vervolg op en een verfijning van de millenniumdoelstellingen die opgesteld werden </w:t>
      </w:r>
      <w:r w:rsidR="00B8065C">
        <w:rPr>
          <w:rFonts w:asciiTheme="minorHAnsi" w:hAnsiTheme="minorHAnsi" w:cstheme="minorHAnsi"/>
          <w:lang w:eastAsia="nl-BE"/>
        </w:rPr>
        <w:t>met het doel</w:t>
      </w:r>
      <w:r>
        <w:rPr>
          <w:rFonts w:asciiTheme="minorHAnsi" w:hAnsiTheme="minorHAnsi" w:cstheme="minorHAnsi"/>
          <w:lang w:eastAsia="nl-BE"/>
        </w:rPr>
        <w:t xml:space="preserve"> tegen 2015 de armoede te halveren. </w:t>
      </w:r>
    </w:p>
    <w:p w:rsidR="00B615EB" w:rsidRPr="00B615EB" w:rsidRDefault="00B615EB" w:rsidP="00B615EB">
      <w:pPr>
        <w:spacing w:before="100" w:beforeAutospacing="1" w:after="100" w:afterAutospacing="1"/>
        <w:rPr>
          <w:rFonts w:asciiTheme="minorHAnsi" w:hAnsiTheme="minorHAnsi" w:cstheme="minorHAnsi"/>
          <w:lang w:eastAsia="nl-BE"/>
        </w:rPr>
      </w:pPr>
      <w:r>
        <w:rPr>
          <w:rFonts w:asciiTheme="minorHAnsi" w:hAnsiTheme="minorHAnsi" w:cstheme="minorHAnsi"/>
          <w:lang w:eastAsia="nl-BE"/>
        </w:rPr>
        <w:t>De 17 doelstellingen moeten een aandachtspunt zijn voor alle beleidsniveaus, maar ook voor bedrijven</w:t>
      </w:r>
      <w:r w:rsidR="00DF6256">
        <w:rPr>
          <w:rFonts w:asciiTheme="minorHAnsi" w:hAnsiTheme="minorHAnsi" w:cstheme="minorHAnsi"/>
          <w:lang w:eastAsia="nl-BE"/>
        </w:rPr>
        <w:t xml:space="preserve">, verenigingen, individuen… De doelstellingen zijn werkelijk een aandachtspunt voor iedereen. Iedereen heeft speelt een rol in het terugdrijven van </w:t>
      </w:r>
      <w:r w:rsidRPr="00B615EB">
        <w:rPr>
          <w:rFonts w:asciiTheme="minorHAnsi" w:hAnsiTheme="minorHAnsi" w:cstheme="minorHAnsi"/>
          <w:lang w:eastAsia="nl-BE"/>
        </w:rPr>
        <w:t>armoede en de planeet op de koers richting duurzaamheid te plaatsen. Deze doelen die één en ondeelbaar zijn reflecteren de drie dimensies van duurzame ontwikkeling: het economische, het sociale en het ecologische aspect.</w:t>
      </w:r>
    </w:p>
    <w:p w:rsidR="00B615EB" w:rsidRPr="00B615EB" w:rsidRDefault="00B615EB" w:rsidP="00B615EB">
      <w:pPr>
        <w:spacing w:before="100" w:beforeAutospacing="1" w:after="100" w:afterAutospacing="1"/>
        <w:rPr>
          <w:rFonts w:asciiTheme="minorHAnsi" w:hAnsiTheme="minorHAnsi" w:cstheme="minorHAnsi"/>
          <w:lang w:eastAsia="nl-BE"/>
        </w:rPr>
      </w:pPr>
      <w:r w:rsidRPr="00B615EB">
        <w:rPr>
          <w:rFonts w:asciiTheme="minorHAnsi" w:hAnsiTheme="minorHAnsi" w:cstheme="minorHAnsi"/>
          <w:lang w:eastAsia="nl-BE"/>
        </w:rPr>
        <w:t>Deze doelen vormen een unieke fusie van twee mondiale agenda’s: duurzame ontwikkeling en ontwikkelingssamenwerking. De nadruk van deze agenda ligt op ‘universaliteit’, wat betekent dat de implementatie niet enkel in het Globale Zuiden moet gebeuren maar over de gehele planeet.</w:t>
      </w:r>
    </w:p>
    <w:p w:rsidR="00B615EB" w:rsidRDefault="00B615EB" w:rsidP="00B615EB">
      <w:pPr>
        <w:spacing w:before="100" w:beforeAutospacing="1" w:after="100" w:afterAutospacing="1"/>
        <w:rPr>
          <w:rFonts w:asciiTheme="minorHAnsi" w:hAnsiTheme="minorHAnsi" w:cstheme="minorHAnsi"/>
          <w:lang w:eastAsia="nl-BE"/>
        </w:rPr>
      </w:pPr>
      <w:r w:rsidRPr="00B615EB">
        <w:rPr>
          <w:rFonts w:asciiTheme="minorHAnsi" w:hAnsiTheme="minorHAnsi" w:cstheme="minorHAnsi"/>
          <w:lang w:eastAsia="nl-BE"/>
        </w:rPr>
        <w:t xml:space="preserve">De </w:t>
      </w:r>
      <w:proofErr w:type="spellStart"/>
      <w:r w:rsidRPr="00B615EB">
        <w:rPr>
          <w:rFonts w:asciiTheme="minorHAnsi" w:hAnsiTheme="minorHAnsi" w:cstheme="minorHAnsi"/>
          <w:lang w:eastAsia="nl-BE"/>
        </w:rPr>
        <w:t>SDGs</w:t>
      </w:r>
      <w:proofErr w:type="spellEnd"/>
      <w:r w:rsidRPr="00B615EB">
        <w:rPr>
          <w:rFonts w:asciiTheme="minorHAnsi" w:hAnsiTheme="minorHAnsi" w:cstheme="minorHAnsi"/>
          <w:lang w:eastAsia="nl-BE"/>
        </w:rPr>
        <w:t xml:space="preserve"> kunn</w:t>
      </w:r>
      <w:r w:rsidR="00DF6256">
        <w:rPr>
          <w:rFonts w:asciiTheme="minorHAnsi" w:hAnsiTheme="minorHAnsi" w:cstheme="minorHAnsi"/>
          <w:lang w:eastAsia="nl-BE"/>
        </w:rPr>
        <w:t xml:space="preserve">en onderverdeeld worden in vijf </w:t>
      </w:r>
      <w:r w:rsidRPr="00B615EB">
        <w:rPr>
          <w:rFonts w:asciiTheme="minorHAnsi" w:hAnsiTheme="minorHAnsi" w:cstheme="minorHAnsi"/>
          <w:lang w:eastAsia="nl-BE"/>
        </w:rPr>
        <w:t xml:space="preserve">grote thema’s: mensen, planeet, </w:t>
      </w:r>
      <w:r w:rsidR="00BC3F04">
        <w:rPr>
          <w:rFonts w:asciiTheme="minorHAnsi" w:hAnsiTheme="minorHAnsi" w:cstheme="minorHAnsi"/>
          <w:lang w:eastAsia="nl-BE"/>
        </w:rPr>
        <w:t xml:space="preserve">welvaart (voorspoed), vrede en partnerschap (De vijf P’s: </w:t>
      </w:r>
      <w:proofErr w:type="spellStart"/>
      <w:r w:rsidR="00BC3F04">
        <w:rPr>
          <w:rFonts w:asciiTheme="minorHAnsi" w:hAnsiTheme="minorHAnsi" w:cstheme="minorHAnsi"/>
          <w:lang w:eastAsia="nl-BE"/>
        </w:rPr>
        <w:t>people</w:t>
      </w:r>
      <w:proofErr w:type="spellEnd"/>
      <w:r w:rsidR="00BC3F04">
        <w:rPr>
          <w:rFonts w:asciiTheme="minorHAnsi" w:hAnsiTheme="minorHAnsi" w:cstheme="minorHAnsi"/>
          <w:lang w:eastAsia="nl-BE"/>
        </w:rPr>
        <w:t xml:space="preserve">, </w:t>
      </w:r>
      <w:proofErr w:type="spellStart"/>
      <w:r w:rsidR="00BC3F04">
        <w:rPr>
          <w:rFonts w:asciiTheme="minorHAnsi" w:hAnsiTheme="minorHAnsi" w:cstheme="minorHAnsi"/>
          <w:lang w:eastAsia="nl-BE"/>
        </w:rPr>
        <w:t>planet</w:t>
      </w:r>
      <w:proofErr w:type="spellEnd"/>
      <w:r w:rsidR="00BC3F04">
        <w:rPr>
          <w:rFonts w:asciiTheme="minorHAnsi" w:hAnsiTheme="minorHAnsi" w:cstheme="minorHAnsi"/>
          <w:lang w:eastAsia="nl-BE"/>
        </w:rPr>
        <w:t xml:space="preserve">, </w:t>
      </w:r>
      <w:proofErr w:type="spellStart"/>
      <w:r w:rsidR="00BC3F04">
        <w:rPr>
          <w:rFonts w:asciiTheme="minorHAnsi" w:hAnsiTheme="minorHAnsi" w:cstheme="minorHAnsi"/>
          <w:lang w:eastAsia="nl-BE"/>
        </w:rPr>
        <w:t>prosperity</w:t>
      </w:r>
      <w:proofErr w:type="spellEnd"/>
      <w:r w:rsidR="00E8640E">
        <w:rPr>
          <w:rFonts w:asciiTheme="minorHAnsi" w:hAnsiTheme="minorHAnsi" w:cstheme="minorHAnsi"/>
          <w:lang w:eastAsia="nl-BE"/>
        </w:rPr>
        <w:t xml:space="preserve">, </w:t>
      </w:r>
      <w:proofErr w:type="spellStart"/>
      <w:r w:rsidR="00E8640E">
        <w:rPr>
          <w:rFonts w:asciiTheme="minorHAnsi" w:hAnsiTheme="minorHAnsi" w:cstheme="minorHAnsi"/>
          <w:lang w:eastAsia="nl-BE"/>
        </w:rPr>
        <w:t>peace</w:t>
      </w:r>
      <w:proofErr w:type="spellEnd"/>
      <w:r w:rsidR="00E8640E">
        <w:rPr>
          <w:rFonts w:asciiTheme="minorHAnsi" w:hAnsiTheme="minorHAnsi" w:cstheme="minorHAnsi"/>
          <w:lang w:eastAsia="nl-BE"/>
        </w:rPr>
        <w:t>, partnership)</w:t>
      </w:r>
    </w:p>
    <w:p w:rsidR="004948B5" w:rsidRDefault="00822B9A" w:rsidP="009C5473">
      <w:pPr>
        <w:spacing w:after="120"/>
        <w:rPr>
          <w:rFonts w:asciiTheme="minorHAnsi" w:hAnsiTheme="minorHAnsi" w:cstheme="minorHAnsi"/>
          <w:sz w:val="22"/>
          <w:szCs w:val="22"/>
          <w:lang w:val="nl-NL"/>
        </w:rPr>
      </w:pPr>
      <w:r>
        <w:rPr>
          <w:noProof/>
          <w:lang w:eastAsia="nl-BE"/>
        </w:rPr>
        <w:lastRenderedPageBreak/>
        <w:drawing>
          <wp:inline distT="0" distB="0" distL="0" distR="0" wp14:anchorId="7D0B41A1" wp14:editId="59D0424A">
            <wp:extent cx="5894748" cy="2987749"/>
            <wp:effectExtent l="0" t="0" r="0" b="3175"/>
            <wp:docPr id="1" name="Afbeelding 1" descr="Afbeeldingsresultaat voor 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dg's"/>
                    <pic:cNvPicPr>
                      <a:picLocks noChangeAspect="1" noChangeArrowheads="1"/>
                    </pic:cNvPicPr>
                  </pic:nvPicPr>
                  <pic:blipFill rotWithShape="1">
                    <a:blip r:embed="rId10">
                      <a:extLst>
                        <a:ext uri="{28A0092B-C50C-407E-A947-70E740481C1C}">
                          <a14:useLocalDpi xmlns:a14="http://schemas.microsoft.com/office/drawing/2010/main" val="0"/>
                        </a:ext>
                      </a:extLst>
                    </a:blip>
                    <a:srcRect l="3321" t="5611" r="2399" b="8910"/>
                    <a:stretch/>
                  </pic:blipFill>
                  <pic:spPr bwMode="auto">
                    <a:xfrm>
                      <a:off x="0" y="0"/>
                      <a:ext cx="5892575" cy="2986648"/>
                    </a:xfrm>
                    <a:prstGeom prst="rect">
                      <a:avLst/>
                    </a:prstGeom>
                    <a:noFill/>
                    <a:ln>
                      <a:noFill/>
                    </a:ln>
                    <a:extLst>
                      <a:ext uri="{53640926-AAD7-44D8-BBD7-CCE9431645EC}">
                        <a14:shadowObscured xmlns:a14="http://schemas.microsoft.com/office/drawing/2010/main"/>
                      </a:ext>
                    </a:extLst>
                  </pic:spPr>
                </pic:pic>
              </a:graphicData>
            </a:graphic>
          </wp:inline>
        </w:drawing>
      </w:r>
    </w:p>
    <w:p w:rsidR="001A6EB3" w:rsidRDefault="001A6EB3" w:rsidP="009C5473">
      <w:pPr>
        <w:spacing w:after="120"/>
        <w:rPr>
          <w:rFonts w:asciiTheme="minorHAnsi" w:hAnsiTheme="minorHAnsi" w:cstheme="minorHAnsi"/>
          <w:sz w:val="22"/>
          <w:szCs w:val="22"/>
          <w:lang w:val="nl-NL"/>
        </w:rPr>
      </w:pPr>
    </w:p>
    <w:p w:rsidR="001A6EB3" w:rsidRPr="009C5473" w:rsidRDefault="001A6EB3" w:rsidP="009C5473">
      <w:pPr>
        <w:spacing w:after="120"/>
        <w:rPr>
          <w:rFonts w:asciiTheme="minorHAnsi" w:hAnsiTheme="minorHAnsi" w:cstheme="minorHAnsi"/>
          <w:sz w:val="22"/>
          <w:szCs w:val="22"/>
          <w:lang w:val="nl-NL"/>
        </w:rPr>
      </w:pPr>
    </w:p>
    <w:p w:rsidR="004948B5" w:rsidRPr="00B615EB" w:rsidRDefault="00822B9A" w:rsidP="00B615EB">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9C5473">
        <w:rPr>
          <w:rFonts w:asciiTheme="minorHAnsi" w:hAnsiTheme="minorHAnsi" w:cstheme="minorHAnsi"/>
          <w:sz w:val="22"/>
          <w:szCs w:val="22"/>
        </w:rPr>
        <w:t>De duurzaamheidsdoelstellingen als kapstok voor vernieuwing</w:t>
      </w:r>
      <w:r>
        <w:rPr>
          <w:rFonts w:asciiTheme="minorHAnsi" w:hAnsiTheme="minorHAnsi" w:cstheme="minorHAnsi"/>
          <w:sz w:val="22"/>
          <w:szCs w:val="22"/>
        </w:rPr>
        <w:t xml:space="preserve"> reglementen</w:t>
      </w:r>
    </w:p>
    <w:p w:rsidR="00495277" w:rsidRPr="00495277" w:rsidRDefault="00495277" w:rsidP="00495277">
      <w:pPr>
        <w:spacing w:after="120"/>
        <w:rPr>
          <w:rFonts w:asciiTheme="minorHAnsi" w:hAnsiTheme="minorHAnsi" w:cstheme="minorHAnsi"/>
          <w:sz w:val="22"/>
          <w:szCs w:val="22"/>
          <w:lang w:val="nl-NL"/>
        </w:rPr>
      </w:pPr>
      <w:r w:rsidRPr="00495277">
        <w:rPr>
          <w:rFonts w:asciiTheme="minorHAnsi" w:hAnsiTheme="minorHAnsi" w:cstheme="minorHAnsi"/>
          <w:sz w:val="22"/>
          <w:szCs w:val="22"/>
          <w:lang w:val="nl-NL"/>
        </w:rPr>
        <w:t>Deze doelstellingen komen ons helemaal niet wereldvreemd over, integendeel. Via het engagement van de leden van de wereldraad voor projecten in het Zuiden of het sensibiliseren voor duurzame ontwikkeli</w:t>
      </w:r>
      <w:r w:rsidR="00E8640E">
        <w:rPr>
          <w:rFonts w:asciiTheme="minorHAnsi" w:hAnsiTheme="minorHAnsi" w:cstheme="minorHAnsi"/>
          <w:sz w:val="22"/>
          <w:szCs w:val="22"/>
          <w:lang w:val="nl-NL"/>
        </w:rPr>
        <w:t>ng en wereldburgerschap bij ons</w:t>
      </w:r>
      <w:r w:rsidR="00D106B7">
        <w:rPr>
          <w:rFonts w:asciiTheme="minorHAnsi" w:hAnsiTheme="minorHAnsi" w:cstheme="minorHAnsi"/>
          <w:sz w:val="22"/>
          <w:szCs w:val="22"/>
          <w:lang w:val="nl-NL"/>
        </w:rPr>
        <w:t>,</w:t>
      </w:r>
      <w:r w:rsidR="00E8640E">
        <w:rPr>
          <w:rFonts w:asciiTheme="minorHAnsi" w:hAnsiTheme="minorHAnsi" w:cstheme="minorHAnsi"/>
          <w:sz w:val="22"/>
          <w:szCs w:val="22"/>
          <w:lang w:val="nl-NL"/>
        </w:rPr>
        <w:t xml:space="preserve"> werken we al aan deze doelstellingen.</w:t>
      </w:r>
    </w:p>
    <w:p w:rsidR="00822B9A" w:rsidRDefault="00495277" w:rsidP="009C5473">
      <w:pPr>
        <w:spacing w:after="120"/>
        <w:rPr>
          <w:rFonts w:asciiTheme="minorHAnsi" w:hAnsiTheme="minorHAnsi" w:cstheme="minorHAnsi"/>
          <w:sz w:val="22"/>
          <w:szCs w:val="22"/>
          <w:lang w:val="nl-NL"/>
        </w:rPr>
      </w:pPr>
      <w:r>
        <w:rPr>
          <w:rFonts w:asciiTheme="minorHAnsi" w:hAnsiTheme="minorHAnsi" w:cstheme="minorHAnsi"/>
          <w:sz w:val="22"/>
          <w:szCs w:val="22"/>
          <w:lang w:val="nl-NL"/>
        </w:rPr>
        <w:t>Stee</w:t>
      </w:r>
      <w:r w:rsidR="00822B9A">
        <w:rPr>
          <w:rFonts w:asciiTheme="minorHAnsi" w:hAnsiTheme="minorHAnsi" w:cstheme="minorHAnsi"/>
          <w:sz w:val="22"/>
          <w:szCs w:val="22"/>
          <w:lang w:val="nl-NL"/>
        </w:rPr>
        <w:t>d</w:t>
      </w:r>
      <w:r>
        <w:rPr>
          <w:rFonts w:asciiTheme="minorHAnsi" w:hAnsiTheme="minorHAnsi" w:cstheme="minorHAnsi"/>
          <w:sz w:val="22"/>
          <w:szCs w:val="22"/>
          <w:lang w:val="nl-NL"/>
        </w:rPr>
        <w:t>s</w:t>
      </w:r>
      <w:r w:rsidR="00822B9A">
        <w:rPr>
          <w:rFonts w:asciiTheme="minorHAnsi" w:hAnsiTheme="minorHAnsi" w:cstheme="minorHAnsi"/>
          <w:sz w:val="22"/>
          <w:szCs w:val="22"/>
          <w:lang w:val="nl-NL"/>
        </w:rPr>
        <w:t xml:space="preserve"> meer steden en gemeenten</w:t>
      </w:r>
      <w:r w:rsidR="00BB1D0A">
        <w:rPr>
          <w:rFonts w:asciiTheme="minorHAnsi" w:hAnsiTheme="minorHAnsi" w:cstheme="minorHAnsi"/>
          <w:sz w:val="22"/>
          <w:szCs w:val="22"/>
          <w:lang w:val="nl-NL"/>
        </w:rPr>
        <w:t>, maar ook bedrijven en organis</w:t>
      </w:r>
      <w:r w:rsidR="00E27174">
        <w:rPr>
          <w:rFonts w:asciiTheme="minorHAnsi" w:hAnsiTheme="minorHAnsi" w:cstheme="minorHAnsi"/>
          <w:sz w:val="22"/>
          <w:szCs w:val="22"/>
          <w:lang w:val="nl-NL"/>
        </w:rPr>
        <w:t>aties</w:t>
      </w:r>
      <w:r w:rsidR="00822B9A">
        <w:rPr>
          <w:rFonts w:asciiTheme="minorHAnsi" w:hAnsiTheme="minorHAnsi" w:cstheme="minorHAnsi"/>
          <w:sz w:val="22"/>
          <w:szCs w:val="22"/>
          <w:lang w:val="nl-NL"/>
        </w:rPr>
        <w:t xml:space="preserve"> verwerken de </w:t>
      </w:r>
      <w:proofErr w:type="spellStart"/>
      <w:r w:rsidR="00822B9A">
        <w:rPr>
          <w:rFonts w:asciiTheme="minorHAnsi" w:hAnsiTheme="minorHAnsi" w:cstheme="minorHAnsi"/>
          <w:sz w:val="22"/>
          <w:szCs w:val="22"/>
          <w:lang w:val="nl-NL"/>
        </w:rPr>
        <w:t>SDG’s</w:t>
      </w:r>
      <w:proofErr w:type="spellEnd"/>
      <w:r w:rsidR="00822B9A">
        <w:rPr>
          <w:rFonts w:asciiTheme="minorHAnsi" w:hAnsiTheme="minorHAnsi" w:cstheme="minorHAnsi"/>
          <w:sz w:val="22"/>
          <w:szCs w:val="22"/>
          <w:lang w:val="nl-NL"/>
        </w:rPr>
        <w:t xml:space="preserve"> in hun </w:t>
      </w:r>
      <w:r w:rsidR="00BC3F04">
        <w:rPr>
          <w:rFonts w:asciiTheme="minorHAnsi" w:hAnsiTheme="minorHAnsi" w:cstheme="minorHAnsi"/>
          <w:sz w:val="22"/>
          <w:szCs w:val="22"/>
          <w:lang w:val="nl-NL"/>
        </w:rPr>
        <w:t xml:space="preserve">meerjarenplan en </w:t>
      </w:r>
      <w:r w:rsidR="00822B9A">
        <w:rPr>
          <w:rFonts w:asciiTheme="minorHAnsi" w:hAnsiTheme="minorHAnsi" w:cstheme="minorHAnsi"/>
          <w:sz w:val="22"/>
          <w:szCs w:val="22"/>
          <w:lang w:val="nl-NL"/>
        </w:rPr>
        <w:t>regl</w:t>
      </w:r>
      <w:r w:rsidR="00E8640E">
        <w:rPr>
          <w:rFonts w:asciiTheme="minorHAnsi" w:hAnsiTheme="minorHAnsi" w:cstheme="minorHAnsi"/>
          <w:sz w:val="22"/>
          <w:szCs w:val="22"/>
          <w:lang w:val="nl-NL"/>
        </w:rPr>
        <w:t>ementen. De bedoeling is om deze doelstelling</w:t>
      </w:r>
      <w:r w:rsidR="00B25293">
        <w:rPr>
          <w:rFonts w:asciiTheme="minorHAnsi" w:hAnsiTheme="minorHAnsi" w:cstheme="minorHAnsi"/>
          <w:sz w:val="22"/>
          <w:szCs w:val="22"/>
          <w:lang w:val="nl-NL"/>
        </w:rPr>
        <w:t>en</w:t>
      </w:r>
      <w:r w:rsidR="00E8640E">
        <w:rPr>
          <w:rFonts w:asciiTheme="minorHAnsi" w:hAnsiTheme="minorHAnsi" w:cstheme="minorHAnsi"/>
          <w:sz w:val="22"/>
          <w:szCs w:val="22"/>
          <w:lang w:val="nl-NL"/>
        </w:rPr>
        <w:t xml:space="preserve"> steeds voor ogen te houden, ons engagement </w:t>
      </w:r>
      <w:r w:rsidR="00E27174">
        <w:rPr>
          <w:rFonts w:asciiTheme="minorHAnsi" w:hAnsiTheme="minorHAnsi" w:cstheme="minorHAnsi"/>
          <w:sz w:val="22"/>
          <w:szCs w:val="22"/>
          <w:lang w:val="nl-NL"/>
        </w:rPr>
        <w:t xml:space="preserve">eventueel </w:t>
      </w:r>
      <w:r w:rsidR="00E8640E">
        <w:rPr>
          <w:rFonts w:asciiTheme="minorHAnsi" w:hAnsiTheme="minorHAnsi" w:cstheme="minorHAnsi"/>
          <w:sz w:val="22"/>
          <w:szCs w:val="22"/>
          <w:lang w:val="nl-NL"/>
        </w:rPr>
        <w:t>a</w:t>
      </w:r>
      <w:r w:rsidR="00D106B7">
        <w:rPr>
          <w:rFonts w:asciiTheme="minorHAnsi" w:hAnsiTheme="minorHAnsi" w:cstheme="minorHAnsi"/>
          <w:sz w:val="22"/>
          <w:szCs w:val="22"/>
          <w:lang w:val="nl-NL"/>
        </w:rPr>
        <w:t>a</w:t>
      </w:r>
      <w:r w:rsidR="00E8640E">
        <w:rPr>
          <w:rFonts w:asciiTheme="minorHAnsi" w:hAnsiTheme="minorHAnsi" w:cstheme="minorHAnsi"/>
          <w:sz w:val="22"/>
          <w:szCs w:val="22"/>
          <w:lang w:val="nl-NL"/>
        </w:rPr>
        <w:t xml:space="preserve">n te passen zodat we nog meer </w:t>
      </w:r>
      <w:r w:rsidR="00D106B7">
        <w:rPr>
          <w:rFonts w:asciiTheme="minorHAnsi" w:hAnsiTheme="minorHAnsi" w:cstheme="minorHAnsi"/>
          <w:sz w:val="22"/>
          <w:szCs w:val="22"/>
          <w:lang w:val="nl-NL"/>
        </w:rPr>
        <w:t>doelstellingen kunnen bereiken.</w:t>
      </w:r>
    </w:p>
    <w:p w:rsidR="00822B9A" w:rsidRDefault="00B25293" w:rsidP="009C5473">
      <w:pPr>
        <w:spacing w:after="120"/>
        <w:rPr>
          <w:rFonts w:asciiTheme="minorHAnsi" w:hAnsiTheme="minorHAnsi" w:cstheme="minorHAnsi"/>
          <w:sz w:val="22"/>
          <w:szCs w:val="22"/>
          <w:lang w:val="nl-NL"/>
        </w:rPr>
      </w:pPr>
      <w:r>
        <w:rPr>
          <w:rFonts w:asciiTheme="minorHAnsi" w:hAnsiTheme="minorHAnsi" w:cstheme="minorHAnsi"/>
          <w:sz w:val="22"/>
          <w:szCs w:val="22"/>
          <w:lang w:val="nl-NL"/>
        </w:rPr>
        <w:t>Daarom zullen de doelstellingen ook het nieuwe subsidiereglement opgenomen worden.</w:t>
      </w:r>
    </w:p>
    <w:p w:rsidR="00E27174" w:rsidRDefault="00E27174" w:rsidP="009C5473">
      <w:p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Vincent Geers merkt op dat de doelstellingen niet enkel bedoeld zijn voor projecten in het zuiden, maar dat ook de verenigingen in het Noorden de doelstellingen niet uit het oog mogen </w:t>
      </w:r>
      <w:proofErr w:type="spellStart"/>
      <w:r>
        <w:rPr>
          <w:rFonts w:asciiTheme="minorHAnsi" w:hAnsiTheme="minorHAnsi" w:cstheme="minorHAnsi"/>
          <w:sz w:val="22"/>
          <w:szCs w:val="22"/>
          <w:lang w:val="nl-NL"/>
        </w:rPr>
        <w:t>verleizen</w:t>
      </w:r>
      <w:proofErr w:type="spellEnd"/>
      <w:r>
        <w:rPr>
          <w:rFonts w:asciiTheme="minorHAnsi" w:hAnsiTheme="minorHAnsi" w:cstheme="minorHAnsi"/>
          <w:sz w:val="22"/>
          <w:szCs w:val="22"/>
          <w:lang w:val="nl-NL"/>
        </w:rPr>
        <w:t>.</w:t>
      </w:r>
    </w:p>
    <w:p w:rsidR="00E27174" w:rsidRDefault="00E27174" w:rsidP="009C5473">
      <w:pPr>
        <w:spacing w:after="120"/>
        <w:rPr>
          <w:rFonts w:asciiTheme="minorHAnsi" w:hAnsiTheme="minorHAnsi" w:cstheme="minorHAnsi"/>
          <w:sz w:val="22"/>
          <w:szCs w:val="22"/>
          <w:lang w:val="nl-NL"/>
        </w:rPr>
      </w:pPr>
    </w:p>
    <w:p w:rsidR="001A6EB3" w:rsidRDefault="001A6EB3" w:rsidP="009C5473">
      <w:pPr>
        <w:spacing w:after="120"/>
        <w:rPr>
          <w:rFonts w:asciiTheme="minorHAnsi" w:hAnsiTheme="minorHAnsi" w:cstheme="minorHAnsi"/>
          <w:sz w:val="22"/>
          <w:szCs w:val="22"/>
          <w:lang w:val="nl-NL"/>
        </w:rPr>
      </w:pPr>
    </w:p>
    <w:p w:rsidR="00E27174" w:rsidRPr="003034B8" w:rsidRDefault="00E27174" w:rsidP="00E27174">
      <w:pPr>
        <w:pStyle w:val="Lijstalinea"/>
        <w:numPr>
          <w:ilvl w:val="0"/>
          <w:numId w:val="24"/>
        </w:numPr>
        <w:shd w:val="clear" w:color="auto" w:fill="D9D9D9" w:themeFill="background1" w:themeFillShade="D9"/>
        <w:spacing w:after="120"/>
        <w:rPr>
          <w:rFonts w:asciiTheme="minorHAnsi" w:hAnsiTheme="minorHAnsi"/>
          <w:sz w:val="22"/>
          <w:szCs w:val="22"/>
        </w:rPr>
      </w:pPr>
      <w:r>
        <w:rPr>
          <w:rFonts w:asciiTheme="minorHAnsi" w:hAnsiTheme="minorHAnsi"/>
          <w:sz w:val="22"/>
          <w:szCs w:val="22"/>
        </w:rPr>
        <w:t>Eerste gedachtenwissel rond  inleefreis,  werkgroep projectensteun - noodhulp</w:t>
      </w:r>
    </w:p>
    <w:p w:rsidR="00E27174" w:rsidRDefault="00E27174" w:rsidP="00E27174">
      <w:pPr>
        <w:spacing w:after="120"/>
        <w:rPr>
          <w:rFonts w:asciiTheme="minorHAnsi" w:hAnsiTheme="minorHAnsi" w:cstheme="minorHAnsi"/>
          <w:sz w:val="22"/>
          <w:szCs w:val="22"/>
          <w:lang w:val="nl-NL"/>
        </w:rPr>
      </w:pPr>
      <w:r>
        <w:rPr>
          <w:rFonts w:asciiTheme="minorHAnsi" w:hAnsiTheme="minorHAnsi" w:cstheme="minorHAnsi"/>
          <w:sz w:val="22"/>
          <w:szCs w:val="22"/>
          <w:lang w:val="nl-NL"/>
        </w:rPr>
        <w:t>De gedachtenwissel wordt uitgesteld tot de volgende vergadering, als we op basis van een concreet voorstel kunnen discussiëren.</w:t>
      </w:r>
    </w:p>
    <w:p w:rsidR="00E27174" w:rsidRDefault="00E27174" w:rsidP="00E27174">
      <w:pPr>
        <w:spacing w:after="120"/>
        <w:rPr>
          <w:rFonts w:asciiTheme="minorHAnsi" w:hAnsiTheme="minorHAnsi" w:cstheme="minorHAnsi"/>
          <w:sz w:val="22"/>
          <w:szCs w:val="22"/>
          <w:lang w:val="nl-NL"/>
        </w:rPr>
      </w:pPr>
      <w:r>
        <w:rPr>
          <w:rFonts w:asciiTheme="minorHAnsi" w:hAnsiTheme="minorHAnsi" w:cstheme="minorHAnsi"/>
          <w:sz w:val="22"/>
          <w:szCs w:val="22"/>
          <w:lang w:val="nl-NL"/>
        </w:rPr>
        <w:t>De bedoeling van de herwerking is:</w:t>
      </w:r>
    </w:p>
    <w:p w:rsidR="00E27174"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De subsidies voor inleefreis voor meer jongeren toegankelijk te maken</w:t>
      </w:r>
    </w:p>
    <w:p w:rsidR="00E27174"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De beoordeling van de </w:t>
      </w:r>
      <w:proofErr w:type="spellStart"/>
      <w:r>
        <w:rPr>
          <w:rFonts w:asciiTheme="minorHAnsi" w:hAnsiTheme="minorHAnsi" w:cstheme="minorHAnsi"/>
          <w:sz w:val="22"/>
          <w:szCs w:val="22"/>
          <w:lang w:val="nl-NL"/>
        </w:rPr>
        <w:t>zuidsubsidies</w:t>
      </w:r>
      <w:proofErr w:type="spellEnd"/>
      <w:r>
        <w:rPr>
          <w:rFonts w:asciiTheme="minorHAnsi" w:hAnsiTheme="minorHAnsi" w:cstheme="minorHAnsi"/>
          <w:sz w:val="22"/>
          <w:szCs w:val="22"/>
          <w:lang w:val="nl-NL"/>
        </w:rPr>
        <w:t xml:space="preserve"> te objectiveren, door een commissie samen te stellen van complete buitenstaanders, die met enige kennis van zaken projecten i n het zuiden kunnen beoordelen. Tot nu toe was de</w:t>
      </w:r>
      <w:r w:rsidR="00BB1D0A">
        <w:rPr>
          <w:rFonts w:asciiTheme="minorHAnsi" w:hAnsiTheme="minorHAnsi" w:cstheme="minorHAnsi"/>
          <w:sz w:val="22"/>
          <w:szCs w:val="22"/>
          <w:lang w:val="nl-NL"/>
        </w:rPr>
        <w:t xml:space="preserve"> werkgroep samengesteld door me</w:t>
      </w:r>
      <w:r>
        <w:rPr>
          <w:rFonts w:asciiTheme="minorHAnsi" w:hAnsiTheme="minorHAnsi" w:cstheme="minorHAnsi"/>
          <w:sz w:val="22"/>
          <w:szCs w:val="22"/>
          <w:lang w:val="nl-NL"/>
        </w:rPr>
        <w:t>nsen die zelf projecten indienen.</w:t>
      </w:r>
    </w:p>
    <w:p w:rsidR="00822B9A" w:rsidRPr="00E27174"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De omschrijving van de noodhulp strakker te maken: wat verstaan we precies onder noodhulp en </w:t>
      </w:r>
    </w:p>
    <w:p w:rsidR="00822B9A" w:rsidRDefault="00822B9A" w:rsidP="009C5473">
      <w:pPr>
        <w:spacing w:after="120"/>
        <w:rPr>
          <w:rFonts w:asciiTheme="minorHAnsi" w:hAnsiTheme="minorHAnsi" w:cstheme="minorHAnsi"/>
          <w:sz w:val="22"/>
          <w:szCs w:val="22"/>
          <w:lang w:val="nl-NL"/>
        </w:rPr>
      </w:pPr>
    </w:p>
    <w:p w:rsidR="001A6EB3" w:rsidRDefault="001A6EB3" w:rsidP="009C5473">
      <w:pPr>
        <w:spacing w:after="120"/>
        <w:rPr>
          <w:rFonts w:asciiTheme="minorHAnsi" w:hAnsiTheme="minorHAnsi" w:cstheme="minorHAnsi"/>
          <w:sz w:val="22"/>
          <w:szCs w:val="22"/>
          <w:lang w:val="nl-NL"/>
        </w:rPr>
      </w:pPr>
    </w:p>
    <w:p w:rsidR="001A6EB3" w:rsidRDefault="001A6EB3" w:rsidP="009C5473">
      <w:pPr>
        <w:spacing w:after="120"/>
        <w:rPr>
          <w:rFonts w:asciiTheme="minorHAnsi" w:hAnsiTheme="minorHAnsi" w:cstheme="minorHAnsi"/>
          <w:sz w:val="22"/>
          <w:szCs w:val="22"/>
          <w:lang w:val="nl-NL"/>
        </w:rPr>
      </w:pPr>
    </w:p>
    <w:p w:rsidR="00E27174" w:rsidRPr="00E27174" w:rsidRDefault="00E27174" w:rsidP="00E27174">
      <w:pPr>
        <w:pStyle w:val="Lijstalinea"/>
        <w:numPr>
          <w:ilvl w:val="0"/>
          <w:numId w:val="24"/>
        </w:numPr>
        <w:shd w:val="clear" w:color="auto" w:fill="D9D9D9" w:themeFill="background1" w:themeFillShade="D9"/>
        <w:spacing w:after="120"/>
        <w:rPr>
          <w:rFonts w:asciiTheme="minorHAnsi" w:hAnsiTheme="minorHAnsi"/>
          <w:sz w:val="22"/>
          <w:szCs w:val="22"/>
        </w:rPr>
      </w:pPr>
      <w:proofErr w:type="spellStart"/>
      <w:r w:rsidRPr="00E27174">
        <w:rPr>
          <w:rFonts w:asciiTheme="minorHAnsi" w:hAnsiTheme="minorHAnsi"/>
          <w:sz w:val="22"/>
          <w:szCs w:val="22"/>
        </w:rPr>
        <w:t>Fairtrade</w:t>
      </w:r>
      <w:proofErr w:type="spellEnd"/>
      <w:r w:rsidRPr="00E27174">
        <w:rPr>
          <w:rFonts w:asciiTheme="minorHAnsi" w:hAnsiTheme="minorHAnsi"/>
          <w:sz w:val="22"/>
          <w:szCs w:val="22"/>
        </w:rPr>
        <w:t>:  ter</w:t>
      </w:r>
      <w:r>
        <w:rPr>
          <w:rFonts w:asciiTheme="minorHAnsi" w:hAnsiTheme="minorHAnsi"/>
          <w:sz w:val="22"/>
          <w:szCs w:val="22"/>
        </w:rPr>
        <w:t>ugblik op schoolproject met 4</w:t>
      </w:r>
      <w:r w:rsidRPr="00E27174">
        <w:rPr>
          <w:rFonts w:asciiTheme="minorHAnsi" w:hAnsiTheme="minorHAnsi"/>
          <w:sz w:val="22"/>
          <w:szCs w:val="22"/>
        </w:rPr>
        <w:t>de leerjaar</w:t>
      </w:r>
    </w:p>
    <w:p w:rsidR="00F86BF8" w:rsidRDefault="00F86BF8" w:rsidP="009C5473">
      <w:pPr>
        <w:spacing w:after="120"/>
        <w:rPr>
          <w:rFonts w:asciiTheme="minorHAnsi" w:hAnsiTheme="minorHAnsi" w:cstheme="minorHAnsi"/>
          <w:sz w:val="22"/>
          <w:szCs w:val="22"/>
          <w:lang w:val="nl-NL"/>
        </w:rPr>
      </w:pPr>
      <w:r w:rsidRPr="009C5473">
        <w:rPr>
          <w:rFonts w:asciiTheme="minorHAnsi" w:hAnsiTheme="minorHAnsi" w:cstheme="minorHAnsi"/>
          <w:sz w:val="22"/>
          <w:szCs w:val="22"/>
          <w:lang w:val="nl-NL"/>
        </w:rPr>
        <w:t xml:space="preserve">In februari hebben 10 klassen van het vierde leerjaar meegedaan met het </w:t>
      </w:r>
      <w:proofErr w:type="spellStart"/>
      <w:r w:rsidRPr="009C5473">
        <w:rPr>
          <w:rFonts w:asciiTheme="minorHAnsi" w:hAnsiTheme="minorHAnsi" w:cstheme="minorHAnsi"/>
          <w:sz w:val="22"/>
          <w:szCs w:val="22"/>
          <w:lang w:val="nl-NL"/>
        </w:rPr>
        <w:t>fairtradeproject</w:t>
      </w:r>
      <w:proofErr w:type="spellEnd"/>
      <w:r w:rsidRPr="009C5473">
        <w:rPr>
          <w:rFonts w:asciiTheme="minorHAnsi" w:hAnsiTheme="minorHAnsi" w:cstheme="minorHAnsi"/>
          <w:sz w:val="22"/>
          <w:szCs w:val="22"/>
          <w:lang w:val="nl-NL"/>
        </w:rPr>
        <w:t xml:space="preserve">, georganiseerd en betaald door de gemeente en begeleid door </w:t>
      </w:r>
      <w:proofErr w:type="spellStart"/>
      <w:r w:rsidRPr="009C5473">
        <w:rPr>
          <w:rFonts w:asciiTheme="minorHAnsi" w:hAnsiTheme="minorHAnsi" w:cstheme="minorHAnsi"/>
          <w:sz w:val="22"/>
          <w:szCs w:val="22"/>
          <w:lang w:val="nl-NL"/>
        </w:rPr>
        <w:t>Djapo</w:t>
      </w:r>
      <w:proofErr w:type="spellEnd"/>
      <w:r w:rsidRPr="009C5473">
        <w:rPr>
          <w:rFonts w:asciiTheme="minorHAnsi" w:hAnsiTheme="minorHAnsi" w:cstheme="minorHAnsi"/>
          <w:sz w:val="22"/>
          <w:szCs w:val="22"/>
          <w:lang w:val="nl-NL"/>
        </w:rPr>
        <w:t>, een organisatie die zich specialiseert in mondiale thema’s voor onderwijs en lokale besturen.</w:t>
      </w:r>
      <w:r w:rsidR="003A5D98">
        <w:rPr>
          <w:rFonts w:asciiTheme="minorHAnsi" w:hAnsiTheme="minorHAnsi" w:cstheme="minorHAnsi"/>
          <w:sz w:val="22"/>
          <w:szCs w:val="22"/>
          <w:lang w:val="nl-NL"/>
        </w:rPr>
        <w:t xml:space="preserve"> Deze begeleiding heeft 3050 euro gekost.</w:t>
      </w:r>
    </w:p>
    <w:p w:rsidR="00E27174" w:rsidRDefault="00E27174" w:rsidP="009C5473">
      <w:pPr>
        <w:spacing w:after="120"/>
        <w:rPr>
          <w:rFonts w:asciiTheme="minorHAnsi" w:hAnsiTheme="minorHAnsi" w:cstheme="minorHAnsi"/>
          <w:sz w:val="22"/>
          <w:szCs w:val="22"/>
          <w:lang w:val="nl-NL"/>
        </w:rPr>
      </w:pPr>
      <w:r>
        <w:rPr>
          <w:rFonts w:asciiTheme="minorHAnsi" w:hAnsiTheme="minorHAnsi" w:cstheme="minorHAnsi"/>
          <w:sz w:val="22"/>
          <w:szCs w:val="22"/>
          <w:lang w:val="nl-NL"/>
        </w:rPr>
        <w:t>Het project gaat over verschillende fases:</w:t>
      </w:r>
    </w:p>
    <w:p w:rsidR="00E27174" w:rsidRDefault="00E27174" w:rsidP="009C5473">
      <w:pPr>
        <w:pStyle w:val="Lijstalinea"/>
        <w:numPr>
          <w:ilvl w:val="0"/>
          <w:numId w:val="25"/>
        </w:numPr>
        <w:spacing w:after="120"/>
        <w:rPr>
          <w:rFonts w:asciiTheme="minorHAnsi" w:hAnsiTheme="minorHAnsi" w:cstheme="minorHAnsi"/>
          <w:sz w:val="22"/>
          <w:szCs w:val="22"/>
          <w:lang w:val="nl-NL"/>
        </w:rPr>
      </w:pPr>
      <w:r w:rsidRPr="00E27174">
        <w:rPr>
          <w:rFonts w:asciiTheme="minorHAnsi" w:hAnsiTheme="minorHAnsi" w:cstheme="minorHAnsi"/>
          <w:sz w:val="22"/>
          <w:szCs w:val="22"/>
          <w:lang w:val="nl-NL"/>
        </w:rPr>
        <w:t>2 uur informatie en inspiratie voor de leerkrachten (dec)</w:t>
      </w:r>
    </w:p>
    <w:p w:rsidR="00E27174" w:rsidRDefault="00E27174" w:rsidP="009C5473">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Vzw </w:t>
      </w:r>
      <w:proofErr w:type="spellStart"/>
      <w:r>
        <w:rPr>
          <w:rFonts w:asciiTheme="minorHAnsi" w:hAnsiTheme="minorHAnsi" w:cstheme="minorHAnsi"/>
          <w:sz w:val="22"/>
          <w:szCs w:val="22"/>
          <w:lang w:val="nl-NL"/>
        </w:rPr>
        <w:t>Djapo</w:t>
      </w:r>
      <w:proofErr w:type="spellEnd"/>
      <w:r>
        <w:rPr>
          <w:rFonts w:asciiTheme="minorHAnsi" w:hAnsiTheme="minorHAnsi" w:cstheme="minorHAnsi"/>
          <w:sz w:val="22"/>
          <w:szCs w:val="22"/>
          <w:lang w:val="nl-NL"/>
        </w:rPr>
        <w:t xml:space="preserve"> die een workshop komt geven in de klas (90 minuten)</w:t>
      </w:r>
    </w:p>
    <w:p w:rsidR="00E27174" w:rsidRDefault="00E27174" w:rsidP="009C5473">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De klassen krijgen een lespakket over een bepaald </w:t>
      </w:r>
      <w:proofErr w:type="spellStart"/>
      <w:r>
        <w:rPr>
          <w:rFonts w:asciiTheme="minorHAnsi" w:hAnsiTheme="minorHAnsi" w:cstheme="minorHAnsi"/>
          <w:sz w:val="22"/>
          <w:szCs w:val="22"/>
          <w:lang w:val="nl-NL"/>
        </w:rPr>
        <w:t>fairtradeproduct</w:t>
      </w:r>
      <w:proofErr w:type="spellEnd"/>
      <w:r>
        <w:rPr>
          <w:rFonts w:asciiTheme="minorHAnsi" w:hAnsiTheme="minorHAnsi" w:cstheme="minorHAnsi"/>
          <w:sz w:val="22"/>
          <w:szCs w:val="22"/>
          <w:lang w:val="nl-NL"/>
        </w:rPr>
        <w:t>.</w:t>
      </w:r>
    </w:p>
    <w:p w:rsidR="00E27174"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De klassen maken een affiche over het </w:t>
      </w:r>
      <w:proofErr w:type="spellStart"/>
      <w:r>
        <w:rPr>
          <w:rFonts w:asciiTheme="minorHAnsi" w:hAnsiTheme="minorHAnsi" w:cstheme="minorHAnsi"/>
          <w:sz w:val="22"/>
          <w:szCs w:val="22"/>
          <w:lang w:val="nl-NL"/>
        </w:rPr>
        <w:t>fairtradeproduct</w:t>
      </w:r>
      <w:proofErr w:type="spellEnd"/>
      <w:r>
        <w:rPr>
          <w:rFonts w:asciiTheme="minorHAnsi" w:hAnsiTheme="minorHAnsi" w:cstheme="minorHAnsi"/>
          <w:sz w:val="22"/>
          <w:szCs w:val="22"/>
          <w:lang w:val="nl-NL"/>
        </w:rPr>
        <w:t xml:space="preserve"> van het lessenpakket.</w:t>
      </w:r>
    </w:p>
    <w:p w:rsidR="00E27174"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De klassen leren het </w:t>
      </w:r>
      <w:proofErr w:type="spellStart"/>
      <w:r>
        <w:rPr>
          <w:rFonts w:asciiTheme="minorHAnsi" w:hAnsiTheme="minorHAnsi" w:cstheme="minorHAnsi"/>
          <w:sz w:val="22"/>
          <w:szCs w:val="22"/>
          <w:lang w:val="nl-NL"/>
        </w:rPr>
        <w:t>fairtradelied</w:t>
      </w:r>
      <w:proofErr w:type="spellEnd"/>
      <w:r>
        <w:rPr>
          <w:rFonts w:asciiTheme="minorHAnsi" w:hAnsiTheme="minorHAnsi" w:cstheme="minorHAnsi"/>
          <w:sz w:val="22"/>
          <w:szCs w:val="22"/>
          <w:lang w:val="nl-NL"/>
        </w:rPr>
        <w:t>, vooral de strofe w van het product van het lessenpakket</w:t>
      </w:r>
    </w:p>
    <w:p w:rsidR="00E27174" w:rsidRDefault="00E27174" w:rsidP="009C5473">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Optioneel: de klassen bezoeken de wereldwinkel: dat hebben alle klassen gedaan.</w:t>
      </w:r>
    </w:p>
    <w:p w:rsidR="00E27174" w:rsidRDefault="00E27174" w:rsidP="009C5473">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Alle plassen nemen deel aan het slotmoment. Dit vond plaats in de Porseleinhallen op 15 februari.</w:t>
      </w:r>
    </w:p>
    <w:p w:rsidR="00E27174" w:rsidRPr="003A5D98" w:rsidRDefault="00E27174" w:rsidP="00E27174">
      <w:pPr>
        <w:pStyle w:val="Lijstalinea"/>
        <w:numPr>
          <w:ilvl w:val="0"/>
          <w:numId w:val="25"/>
        </w:numPr>
        <w:spacing w:after="120"/>
        <w:rPr>
          <w:rFonts w:asciiTheme="minorHAnsi" w:hAnsiTheme="minorHAnsi" w:cstheme="minorHAnsi"/>
          <w:sz w:val="22"/>
          <w:szCs w:val="22"/>
          <w:lang w:val="nl-NL"/>
        </w:rPr>
      </w:pPr>
      <w:r>
        <w:rPr>
          <w:rFonts w:asciiTheme="minorHAnsi" w:hAnsiTheme="minorHAnsi" w:cstheme="minorHAnsi"/>
          <w:sz w:val="22"/>
          <w:szCs w:val="22"/>
          <w:lang w:val="nl-NL"/>
        </w:rPr>
        <w:t xml:space="preserve">Het slotfeest werd ingezet met een duurzame picknick. Alle kinderen dachten na over de manier waarop ze hun picknick duurzaam konden maken. Ze maakten daarover een </w:t>
      </w:r>
      <w:proofErr w:type="spellStart"/>
      <w:r>
        <w:rPr>
          <w:rFonts w:asciiTheme="minorHAnsi" w:hAnsiTheme="minorHAnsi" w:cstheme="minorHAnsi"/>
          <w:sz w:val="22"/>
          <w:szCs w:val="22"/>
          <w:lang w:val="nl-NL"/>
        </w:rPr>
        <w:t>tekning</w:t>
      </w:r>
      <w:r w:rsidR="003A5D98">
        <w:rPr>
          <w:rFonts w:asciiTheme="minorHAnsi" w:hAnsiTheme="minorHAnsi" w:cstheme="minorHAnsi"/>
          <w:sz w:val="22"/>
          <w:szCs w:val="22"/>
          <w:lang w:val="nl-NL"/>
        </w:rPr>
        <w:t>e</w:t>
      </w:r>
      <w:r>
        <w:rPr>
          <w:rFonts w:asciiTheme="minorHAnsi" w:hAnsiTheme="minorHAnsi" w:cstheme="minorHAnsi"/>
          <w:sz w:val="22"/>
          <w:szCs w:val="22"/>
          <w:lang w:val="nl-NL"/>
        </w:rPr>
        <w:t>n</w:t>
      </w:r>
      <w:proofErr w:type="spellEnd"/>
      <w:r>
        <w:rPr>
          <w:rFonts w:asciiTheme="minorHAnsi" w:hAnsiTheme="minorHAnsi" w:cstheme="minorHAnsi"/>
          <w:sz w:val="22"/>
          <w:szCs w:val="22"/>
          <w:lang w:val="nl-NL"/>
        </w:rPr>
        <w:t xml:space="preserve"> op een vlaggetje, waarmee de zaal versierd.</w:t>
      </w:r>
    </w:p>
    <w:p w:rsidR="004948B5" w:rsidRDefault="004948B5" w:rsidP="009C5473">
      <w:pPr>
        <w:spacing w:after="120"/>
        <w:rPr>
          <w:rFonts w:asciiTheme="minorHAnsi" w:hAnsiTheme="minorHAnsi" w:cstheme="minorHAnsi"/>
          <w:b/>
          <w:sz w:val="22"/>
          <w:szCs w:val="22"/>
        </w:rPr>
      </w:pPr>
    </w:p>
    <w:p w:rsidR="00912FB9" w:rsidRPr="00B25293" w:rsidRDefault="00912FB9" w:rsidP="00B25293">
      <w:pPr>
        <w:pStyle w:val="Lijstalinea"/>
        <w:numPr>
          <w:ilvl w:val="0"/>
          <w:numId w:val="24"/>
        </w:numPr>
        <w:shd w:val="clear" w:color="auto" w:fill="D9D9D9" w:themeFill="background1" w:themeFillShade="D9"/>
        <w:spacing w:after="120"/>
        <w:rPr>
          <w:rFonts w:asciiTheme="minorHAnsi" w:hAnsiTheme="minorHAnsi" w:cstheme="minorHAnsi"/>
          <w:b/>
          <w:sz w:val="22"/>
          <w:szCs w:val="22"/>
        </w:rPr>
      </w:pPr>
      <w:r w:rsidRPr="00B25293">
        <w:rPr>
          <w:rFonts w:asciiTheme="minorHAnsi" w:hAnsiTheme="minorHAnsi" w:cstheme="minorHAnsi"/>
          <w:b/>
          <w:sz w:val="22"/>
          <w:szCs w:val="22"/>
        </w:rPr>
        <w:t>Varia</w:t>
      </w:r>
    </w:p>
    <w:p w:rsidR="00912FB9" w:rsidRPr="009C5473" w:rsidRDefault="00912FB9" w:rsidP="009C5473">
      <w:pPr>
        <w:spacing w:after="120"/>
        <w:rPr>
          <w:rFonts w:asciiTheme="minorHAnsi" w:hAnsiTheme="minorHAnsi" w:cstheme="minorHAnsi"/>
          <w:sz w:val="22"/>
          <w:szCs w:val="22"/>
          <w:lang w:val="nl-NL"/>
        </w:rPr>
      </w:pPr>
    </w:p>
    <w:p w:rsidR="00912FB9" w:rsidRDefault="00912FB9" w:rsidP="009C5473">
      <w:pPr>
        <w:pStyle w:val="Lijstalinea"/>
        <w:numPr>
          <w:ilvl w:val="0"/>
          <w:numId w:val="21"/>
        </w:numPr>
        <w:spacing w:after="120"/>
        <w:rPr>
          <w:rFonts w:asciiTheme="minorHAnsi" w:hAnsiTheme="minorHAnsi" w:cstheme="minorHAnsi"/>
          <w:sz w:val="22"/>
          <w:szCs w:val="22"/>
        </w:rPr>
      </w:pPr>
      <w:r w:rsidRPr="009C5473">
        <w:rPr>
          <w:rFonts w:asciiTheme="minorHAnsi" w:hAnsiTheme="minorHAnsi" w:cstheme="minorHAnsi"/>
          <w:sz w:val="22"/>
          <w:szCs w:val="22"/>
        </w:rPr>
        <w:t xml:space="preserve">De afgelopen activiteiten (zie </w:t>
      </w:r>
      <w:r w:rsidR="00A02D1E">
        <w:rPr>
          <w:rFonts w:asciiTheme="minorHAnsi" w:hAnsiTheme="minorHAnsi" w:cstheme="minorHAnsi"/>
          <w:sz w:val="22"/>
          <w:szCs w:val="22"/>
        </w:rPr>
        <w:t>v</w:t>
      </w:r>
      <w:r w:rsidR="003A5D98">
        <w:rPr>
          <w:rFonts w:asciiTheme="minorHAnsi" w:hAnsiTheme="minorHAnsi" w:cstheme="minorHAnsi"/>
          <w:sz w:val="22"/>
          <w:szCs w:val="22"/>
        </w:rPr>
        <w:t>orig verslag)kenden een succes.</w:t>
      </w:r>
    </w:p>
    <w:p w:rsidR="001A6EB3" w:rsidRDefault="003A5D98" w:rsidP="003A5D98">
      <w:pPr>
        <w:pStyle w:val="Lijstalinea"/>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De toeko</w:t>
      </w:r>
      <w:r w:rsidR="001A6EB3">
        <w:rPr>
          <w:rFonts w:asciiTheme="minorHAnsi" w:hAnsiTheme="minorHAnsi" w:cstheme="minorHAnsi"/>
          <w:sz w:val="22"/>
          <w:szCs w:val="22"/>
        </w:rPr>
        <w:t>mstige activiteiten:</w:t>
      </w:r>
    </w:p>
    <w:p w:rsidR="00DB1E62" w:rsidRDefault="001A6EB3" w:rsidP="003A5D98">
      <w:pPr>
        <w:pStyle w:val="Lijstalinea"/>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 xml:space="preserve">26 april, vanaf 16 uur: Duurzame </w:t>
      </w:r>
      <w:proofErr w:type="spellStart"/>
      <w:r>
        <w:rPr>
          <w:rFonts w:asciiTheme="minorHAnsi" w:hAnsiTheme="minorHAnsi" w:cstheme="minorHAnsi"/>
          <w:sz w:val="22"/>
          <w:szCs w:val="22"/>
        </w:rPr>
        <w:t>heleden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irond</w:t>
      </w:r>
      <w:proofErr w:type="spellEnd"/>
      <w:r>
        <w:rPr>
          <w:rFonts w:asciiTheme="minorHAnsi" w:hAnsiTheme="minorHAnsi" w:cstheme="minorHAnsi"/>
          <w:sz w:val="22"/>
          <w:szCs w:val="22"/>
        </w:rPr>
        <w:t xml:space="preserve"> JC Ten </w:t>
      </w:r>
      <w:proofErr w:type="spellStart"/>
      <w:r>
        <w:rPr>
          <w:rFonts w:asciiTheme="minorHAnsi" w:hAnsiTheme="minorHAnsi" w:cstheme="minorHAnsi"/>
          <w:sz w:val="22"/>
          <w:szCs w:val="22"/>
        </w:rPr>
        <w:t>Goudbege</w:t>
      </w:r>
      <w:proofErr w:type="spellEnd"/>
      <w:r w:rsidR="003A5D98">
        <w:rPr>
          <w:rFonts w:asciiTheme="minorHAnsi" w:hAnsiTheme="minorHAnsi" w:cstheme="minorHAnsi"/>
          <w:sz w:val="22"/>
          <w:szCs w:val="22"/>
        </w:rPr>
        <w:br/>
      </w:r>
      <w:r>
        <w:rPr>
          <w:rFonts w:asciiTheme="minorHAnsi" w:hAnsiTheme="minorHAnsi" w:cstheme="minorHAnsi"/>
          <w:sz w:val="22"/>
          <w:szCs w:val="22"/>
        </w:rPr>
        <w:t xml:space="preserve">18 – 19 mei: </w:t>
      </w:r>
      <w:proofErr w:type="spellStart"/>
      <w:r w:rsidR="00A02D1E">
        <w:rPr>
          <w:rFonts w:asciiTheme="minorHAnsi" w:hAnsiTheme="minorHAnsi" w:cstheme="minorHAnsi"/>
          <w:sz w:val="22"/>
          <w:szCs w:val="22"/>
        </w:rPr>
        <w:t>Kokopelli</w:t>
      </w:r>
      <w:proofErr w:type="spellEnd"/>
      <w:r w:rsidR="00A02D1E">
        <w:rPr>
          <w:rFonts w:asciiTheme="minorHAnsi" w:hAnsiTheme="minorHAnsi" w:cstheme="minorHAnsi"/>
          <w:sz w:val="22"/>
          <w:szCs w:val="22"/>
        </w:rPr>
        <w:t xml:space="preserve"> festival: deze editie is gratis om het evenement zo toegankelijk mogelijk te maken. Focus op diversiteit, </w:t>
      </w:r>
      <w:r>
        <w:rPr>
          <w:rFonts w:asciiTheme="minorHAnsi" w:hAnsiTheme="minorHAnsi" w:cstheme="minorHAnsi"/>
          <w:sz w:val="22"/>
          <w:szCs w:val="22"/>
        </w:rPr>
        <w:t>andere culturen, muziek en beleving</w:t>
      </w:r>
    </w:p>
    <w:p w:rsidR="001A6EB3" w:rsidRDefault="00BB1D0A" w:rsidP="001A6EB3">
      <w:pPr>
        <w:pStyle w:val="Lijstalinea"/>
        <w:spacing w:after="120"/>
        <w:ind w:left="360"/>
        <w:rPr>
          <w:rFonts w:asciiTheme="minorHAnsi" w:hAnsiTheme="minorHAnsi" w:cstheme="minorHAnsi"/>
          <w:sz w:val="22"/>
          <w:szCs w:val="22"/>
        </w:rPr>
      </w:pPr>
      <w:r>
        <w:rPr>
          <w:rFonts w:asciiTheme="minorHAnsi" w:hAnsiTheme="minorHAnsi" w:cstheme="minorHAnsi"/>
          <w:sz w:val="22"/>
          <w:szCs w:val="22"/>
        </w:rPr>
        <w:t>9 juni: V</w:t>
      </w:r>
      <w:r w:rsidR="001A6EB3">
        <w:rPr>
          <w:rFonts w:asciiTheme="minorHAnsi" w:hAnsiTheme="minorHAnsi" w:cstheme="minorHAnsi"/>
          <w:sz w:val="22"/>
          <w:szCs w:val="22"/>
        </w:rPr>
        <w:t xml:space="preserve">aderdagontbijtbuffet </w:t>
      </w:r>
      <w:proofErr w:type="spellStart"/>
      <w:r w:rsidR="001A6EB3">
        <w:rPr>
          <w:rFonts w:asciiTheme="minorHAnsi" w:hAnsiTheme="minorHAnsi" w:cstheme="minorHAnsi"/>
          <w:sz w:val="22"/>
          <w:szCs w:val="22"/>
        </w:rPr>
        <w:t>t.v.v</w:t>
      </w:r>
      <w:proofErr w:type="spellEnd"/>
      <w:r w:rsidR="001A6EB3">
        <w:rPr>
          <w:rFonts w:asciiTheme="minorHAnsi" w:hAnsiTheme="minorHAnsi" w:cstheme="minorHAnsi"/>
          <w:sz w:val="22"/>
          <w:szCs w:val="22"/>
        </w:rPr>
        <w:t xml:space="preserve">. </w:t>
      </w:r>
      <w:proofErr w:type="spellStart"/>
      <w:r w:rsidR="001A6EB3">
        <w:rPr>
          <w:rFonts w:asciiTheme="minorHAnsi" w:hAnsiTheme="minorHAnsi" w:cstheme="minorHAnsi"/>
          <w:sz w:val="22"/>
          <w:szCs w:val="22"/>
        </w:rPr>
        <w:t>Tysea</w:t>
      </w:r>
      <w:proofErr w:type="spellEnd"/>
    </w:p>
    <w:p w:rsidR="001A6EB3" w:rsidRDefault="00BB1D0A" w:rsidP="001A6EB3">
      <w:pPr>
        <w:pStyle w:val="Lijstalinea"/>
        <w:spacing w:after="120"/>
        <w:ind w:left="360"/>
        <w:rPr>
          <w:rFonts w:asciiTheme="minorHAnsi" w:hAnsiTheme="minorHAnsi" w:cstheme="minorHAnsi"/>
          <w:sz w:val="22"/>
          <w:szCs w:val="22"/>
        </w:rPr>
      </w:pPr>
      <w:r>
        <w:rPr>
          <w:rFonts w:asciiTheme="minorHAnsi" w:hAnsiTheme="minorHAnsi" w:cstheme="minorHAnsi"/>
          <w:sz w:val="22"/>
          <w:szCs w:val="22"/>
        </w:rPr>
        <w:t>22 juni: T</w:t>
      </w:r>
      <w:bookmarkStart w:id="0" w:name="_GoBack"/>
      <w:bookmarkEnd w:id="0"/>
      <w:r w:rsidR="001A6EB3">
        <w:rPr>
          <w:rFonts w:asciiTheme="minorHAnsi" w:hAnsiTheme="minorHAnsi" w:cstheme="minorHAnsi"/>
          <w:sz w:val="22"/>
          <w:szCs w:val="22"/>
        </w:rPr>
        <w:t>hai-event in de Porseleinhallen</w:t>
      </w:r>
    </w:p>
    <w:p w:rsidR="001A6EB3" w:rsidRPr="003A5D98" w:rsidRDefault="001A6EB3" w:rsidP="001A6EB3">
      <w:pPr>
        <w:pStyle w:val="Lijstalinea"/>
        <w:spacing w:after="120"/>
        <w:ind w:left="360"/>
        <w:rPr>
          <w:rFonts w:asciiTheme="minorHAnsi" w:hAnsiTheme="minorHAnsi" w:cstheme="minorHAnsi"/>
          <w:sz w:val="22"/>
          <w:szCs w:val="22"/>
        </w:rPr>
      </w:pPr>
    </w:p>
    <w:p w:rsidR="0004671D" w:rsidRPr="009C5473" w:rsidRDefault="007F4643" w:rsidP="009C5473">
      <w:pPr>
        <w:widowControl w:val="0"/>
        <w:spacing w:after="120"/>
        <w:jc w:val="center"/>
        <w:rPr>
          <w:rFonts w:asciiTheme="minorHAnsi" w:hAnsiTheme="minorHAnsi" w:cstheme="minorHAnsi"/>
          <w:b/>
          <w:sz w:val="22"/>
          <w:szCs w:val="22"/>
        </w:rPr>
      </w:pPr>
      <w:r w:rsidRPr="009C5473">
        <w:rPr>
          <w:rFonts w:asciiTheme="minorHAnsi" w:hAnsiTheme="minorHAnsi" w:cstheme="minorHAnsi"/>
          <w:sz w:val="22"/>
          <w:szCs w:val="22"/>
        </w:rPr>
        <w:t xml:space="preserve"> </w:t>
      </w:r>
    </w:p>
    <w:sectPr w:rsidR="0004671D" w:rsidRPr="009C5473" w:rsidSect="00F101E2">
      <w:footerReference w:type="default" r:id="rId11"/>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98" w:rsidRDefault="003A5D98" w:rsidP="003A5D98">
      <w:r>
        <w:separator/>
      </w:r>
    </w:p>
  </w:endnote>
  <w:endnote w:type="continuationSeparator" w:id="0">
    <w:p w:rsidR="003A5D98" w:rsidRDefault="003A5D98" w:rsidP="003A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98" w:rsidRDefault="003A5D98">
    <w:pPr>
      <w:pStyle w:val="Voettekst"/>
      <w:pBdr>
        <w:top w:val="thinThickSmallGap" w:sz="24" w:space="1" w:color="622423" w:themeColor="accent2" w:themeShade="7F"/>
      </w:pBdr>
      <w:rPr>
        <w:rFonts w:asciiTheme="minorHAnsi" w:eastAsiaTheme="majorEastAsia" w:hAnsiTheme="minorHAnsi" w:cstheme="minorHAnsi"/>
      </w:rPr>
    </w:pPr>
    <w:r w:rsidRPr="003A5D98">
      <w:rPr>
        <w:rFonts w:asciiTheme="minorHAnsi" w:eastAsiaTheme="majorEastAsia" w:hAnsiTheme="minorHAnsi" w:cstheme="minorHAnsi"/>
      </w:rPr>
      <w:t>Lokaa</w:t>
    </w:r>
    <w:r>
      <w:rPr>
        <w:rFonts w:asciiTheme="minorHAnsi" w:eastAsiaTheme="majorEastAsia" w:hAnsiTheme="minorHAnsi" w:cstheme="minorHAnsi"/>
      </w:rPr>
      <w:t xml:space="preserve">l mondiaal beleid , </w:t>
    </w:r>
    <w:proofErr w:type="spellStart"/>
    <w:r w:rsidRPr="003A5D98">
      <w:rPr>
        <w:rFonts w:asciiTheme="minorHAnsi" w:eastAsiaTheme="majorEastAsia" w:hAnsiTheme="minorHAnsi" w:cstheme="minorHAnsi"/>
      </w:rPr>
      <w:t>Vanackerestraat</w:t>
    </w:r>
    <w:proofErr w:type="spellEnd"/>
    <w:r w:rsidRPr="003A5D98">
      <w:rPr>
        <w:rFonts w:asciiTheme="minorHAnsi" w:eastAsiaTheme="majorEastAsia" w:hAnsiTheme="minorHAnsi" w:cstheme="minorHAnsi"/>
      </w:rPr>
      <w:t xml:space="preserve"> 16, 8560 Wevelgem</w:t>
    </w:r>
  </w:p>
  <w:p w:rsidR="003A5D98" w:rsidRPr="003A5D98" w:rsidRDefault="003A5D98">
    <w:pPr>
      <w:pStyle w:val="Voettekst"/>
      <w:pBdr>
        <w:top w:val="thinThickSmallGap" w:sz="24" w:space="1" w:color="622423" w:themeColor="accent2" w:themeShade="7F"/>
      </w:pBdr>
      <w:rPr>
        <w:rFonts w:asciiTheme="minorHAnsi" w:eastAsiaTheme="majorEastAsia" w:hAnsiTheme="minorHAnsi" w:cstheme="minorHAnsi"/>
      </w:rPr>
    </w:pPr>
    <w:r>
      <w:rPr>
        <w:rFonts w:asciiTheme="minorHAnsi" w:eastAsiaTheme="majorEastAsia" w:hAnsiTheme="minorHAnsi" w:cstheme="minorHAnsi"/>
      </w:rPr>
      <w:t>056/433 403 – nele.mispelaere@wevelgem.be</w:t>
    </w:r>
    <w:r w:rsidRPr="003A5D98">
      <w:rPr>
        <w:rFonts w:asciiTheme="minorHAnsi" w:eastAsiaTheme="majorEastAsia" w:hAnsiTheme="minorHAnsi" w:cstheme="minorHAnsi"/>
      </w:rPr>
      <w:ptab w:relativeTo="margin" w:alignment="right" w:leader="none"/>
    </w:r>
    <w:r w:rsidRPr="003A5D98">
      <w:rPr>
        <w:rFonts w:asciiTheme="minorHAnsi" w:eastAsiaTheme="majorEastAsia" w:hAnsiTheme="minorHAnsi" w:cstheme="minorHAnsi"/>
        <w:lang w:val="nl-NL"/>
      </w:rPr>
      <w:t xml:space="preserve">Pagina </w:t>
    </w:r>
    <w:r w:rsidRPr="003A5D98">
      <w:rPr>
        <w:rFonts w:asciiTheme="minorHAnsi" w:eastAsiaTheme="minorEastAsia" w:hAnsiTheme="minorHAnsi" w:cstheme="minorHAnsi"/>
      </w:rPr>
      <w:fldChar w:fldCharType="begin"/>
    </w:r>
    <w:r w:rsidRPr="003A5D98">
      <w:rPr>
        <w:rFonts w:asciiTheme="minorHAnsi" w:hAnsiTheme="minorHAnsi" w:cstheme="minorHAnsi"/>
      </w:rPr>
      <w:instrText>PAGE   \* MERGEFORMAT</w:instrText>
    </w:r>
    <w:r w:rsidRPr="003A5D98">
      <w:rPr>
        <w:rFonts w:asciiTheme="minorHAnsi" w:eastAsiaTheme="minorEastAsia" w:hAnsiTheme="minorHAnsi" w:cstheme="minorHAnsi"/>
      </w:rPr>
      <w:fldChar w:fldCharType="separate"/>
    </w:r>
    <w:r w:rsidR="00BB1D0A" w:rsidRPr="00BB1D0A">
      <w:rPr>
        <w:rFonts w:asciiTheme="minorHAnsi" w:eastAsiaTheme="majorEastAsia" w:hAnsiTheme="minorHAnsi" w:cstheme="minorHAnsi"/>
        <w:noProof/>
        <w:lang w:val="nl-NL"/>
      </w:rPr>
      <w:t>5</w:t>
    </w:r>
    <w:r w:rsidRPr="003A5D98">
      <w:rPr>
        <w:rFonts w:asciiTheme="minorHAnsi" w:eastAsiaTheme="majorEastAsia" w:hAnsiTheme="minorHAnsi" w:cstheme="minorHAnsi"/>
      </w:rPr>
      <w:fldChar w:fldCharType="end"/>
    </w:r>
  </w:p>
  <w:p w:rsidR="003A5D98" w:rsidRDefault="003A5D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98" w:rsidRDefault="003A5D98" w:rsidP="003A5D98">
      <w:r>
        <w:separator/>
      </w:r>
    </w:p>
  </w:footnote>
  <w:footnote w:type="continuationSeparator" w:id="0">
    <w:p w:rsidR="003A5D98" w:rsidRDefault="003A5D98" w:rsidP="003A5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4DE"/>
    <w:multiLevelType w:val="hybridMultilevel"/>
    <w:tmpl w:val="BDD88728"/>
    <w:lvl w:ilvl="0" w:tplc="08130011">
      <w:start w:val="1"/>
      <w:numFmt w:val="decimal"/>
      <w:lvlText w:val="%1)"/>
      <w:lvlJc w:val="left"/>
      <w:pPr>
        <w:ind w:left="1068" w:hanging="360"/>
      </w:p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21E59B5"/>
    <w:multiLevelType w:val="hybridMultilevel"/>
    <w:tmpl w:val="9FF61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3864FEB"/>
    <w:multiLevelType w:val="hybridMultilevel"/>
    <w:tmpl w:val="CC16F57E"/>
    <w:lvl w:ilvl="0" w:tplc="771037A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CA07545"/>
    <w:multiLevelType w:val="hybridMultilevel"/>
    <w:tmpl w:val="6342349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0360E8A"/>
    <w:multiLevelType w:val="hybridMultilevel"/>
    <w:tmpl w:val="B64E7150"/>
    <w:lvl w:ilvl="0" w:tplc="74706784">
      <w:start w:val="8501"/>
      <w:numFmt w:val="bullet"/>
      <w:lvlText w:val="-"/>
      <w:lvlJc w:val="left"/>
      <w:pPr>
        <w:ind w:left="1997" w:hanging="360"/>
      </w:pPr>
      <w:rPr>
        <w:rFonts w:ascii="Times New Roman" w:eastAsia="Times New Roman" w:hAnsi="Times New Roman" w:cs="Times New Roman" w:hint="default"/>
      </w:rPr>
    </w:lvl>
    <w:lvl w:ilvl="1" w:tplc="08130003">
      <w:start w:val="1"/>
      <w:numFmt w:val="bullet"/>
      <w:lvlText w:val="o"/>
      <w:lvlJc w:val="left"/>
      <w:pPr>
        <w:ind w:left="2717" w:hanging="360"/>
      </w:pPr>
      <w:rPr>
        <w:rFonts w:ascii="Courier New" w:hAnsi="Courier New" w:cs="Courier New" w:hint="default"/>
      </w:rPr>
    </w:lvl>
    <w:lvl w:ilvl="2" w:tplc="08130005" w:tentative="1">
      <w:start w:val="1"/>
      <w:numFmt w:val="bullet"/>
      <w:lvlText w:val=""/>
      <w:lvlJc w:val="left"/>
      <w:pPr>
        <w:ind w:left="3437" w:hanging="360"/>
      </w:pPr>
      <w:rPr>
        <w:rFonts w:ascii="Wingdings" w:hAnsi="Wingdings" w:hint="default"/>
      </w:rPr>
    </w:lvl>
    <w:lvl w:ilvl="3" w:tplc="08130001" w:tentative="1">
      <w:start w:val="1"/>
      <w:numFmt w:val="bullet"/>
      <w:lvlText w:val=""/>
      <w:lvlJc w:val="left"/>
      <w:pPr>
        <w:ind w:left="4157" w:hanging="360"/>
      </w:pPr>
      <w:rPr>
        <w:rFonts w:ascii="Symbol" w:hAnsi="Symbol" w:hint="default"/>
      </w:rPr>
    </w:lvl>
    <w:lvl w:ilvl="4" w:tplc="08130003" w:tentative="1">
      <w:start w:val="1"/>
      <w:numFmt w:val="bullet"/>
      <w:lvlText w:val="o"/>
      <w:lvlJc w:val="left"/>
      <w:pPr>
        <w:ind w:left="4877" w:hanging="360"/>
      </w:pPr>
      <w:rPr>
        <w:rFonts w:ascii="Courier New" w:hAnsi="Courier New" w:cs="Courier New" w:hint="default"/>
      </w:rPr>
    </w:lvl>
    <w:lvl w:ilvl="5" w:tplc="08130005" w:tentative="1">
      <w:start w:val="1"/>
      <w:numFmt w:val="bullet"/>
      <w:lvlText w:val=""/>
      <w:lvlJc w:val="left"/>
      <w:pPr>
        <w:ind w:left="5597" w:hanging="360"/>
      </w:pPr>
      <w:rPr>
        <w:rFonts w:ascii="Wingdings" w:hAnsi="Wingdings" w:hint="default"/>
      </w:rPr>
    </w:lvl>
    <w:lvl w:ilvl="6" w:tplc="08130001" w:tentative="1">
      <w:start w:val="1"/>
      <w:numFmt w:val="bullet"/>
      <w:lvlText w:val=""/>
      <w:lvlJc w:val="left"/>
      <w:pPr>
        <w:ind w:left="6317" w:hanging="360"/>
      </w:pPr>
      <w:rPr>
        <w:rFonts w:ascii="Symbol" w:hAnsi="Symbol" w:hint="default"/>
      </w:rPr>
    </w:lvl>
    <w:lvl w:ilvl="7" w:tplc="08130003" w:tentative="1">
      <w:start w:val="1"/>
      <w:numFmt w:val="bullet"/>
      <w:lvlText w:val="o"/>
      <w:lvlJc w:val="left"/>
      <w:pPr>
        <w:ind w:left="7037" w:hanging="360"/>
      </w:pPr>
      <w:rPr>
        <w:rFonts w:ascii="Courier New" w:hAnsi="Courier New" w:cs="Courier New" w:hint="default"/>
      </w:rPr>
    </w:lvl>
    <w:lvl w:ilvl="8" w:tplc="08130005" w:tentative="1">
      <w:start w:val="1"/>
      <w:numFmt w:val="bullet"/>
      <w:lvlText w:val=""/>
      <w:lvlJc w:val="left"/>
      <w:pPr>
        <w:ind w:left="7757" w:hanging="360"/>
      </w:pPr>
      <w:rPr>
        <w:rFonts w:ascii="Wingdings" w:hAnsi="Wingdings" w:hint="default"/>
      </w:rPr>
    </w:lvl>
  </w:abstractNum>
  <w:abstractNum w:abstractNumId="5">
    <w:nsid w:val="13E14896"/>
    <w:multiLevelType w:val="hybridMultilevel"/>
    <w:tmpl w:val="CA56F8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BAE1B9E"/>
    <w:multiLevelType w:val="hybridMultilevel"/>
    <w:tmpl w:val="D76A81C8"/>
    <w:lvl w:ilvl="0" w:tplc="08130011">
      <w:start w:val="1"/>
      <w:numFmt w:val="decimal"/>
      <w:lvlText w:val="%1)"/>
      <w:lvlJc w:val="left"/>
      <w:pPr>
        <w:ind w:left="1068" w:hanging="360"/>
      </w:p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DBD18C7"/>
    <w:multiLevelType w:val="hybridMultilevel"/>
    <w:tmpl w:val="59FA31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AEE2062"/>
    <w:multiLevelType w:val="hybridMultilevel"/>
    <w:tmpl w:val="11AC43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B625897"/>
    <w:multiLevelType w:val="multilevel"/>
    <w:tmpl w:val="D3E81828"/>
    <w:lvl w:ilvl="0">
      <w:start w:val="18"/>
      <w:numFmt w:val="none"/>
      <w:lvlText w:val="%1"/>
      <w:lvlJc w:val="left"/>
      <w:pPr>
        <w:ind w:left="720" w:hanging="360"/>
      </w:pPr>
      <w:rPr>
        <w:rFonts w:ascii="Verdana" w:eastAsia="SimSun" w:hAnsi="Verdan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D1C272E"/>
    <w:multiLevelType w:val="hybridMultilevel"/>
    <w:tmpl w:val="D44021DA"/>
    <w:lvl w:ilvl="0" w:tplc="08130003">
      <w:start w:val="1"/>
      <w:numFmt w:val="bullet"/>
      <w:lvlText w:val="o"/>
      <w:lvlJc w:val="left"/>
      <w:pPr>
        <w:ind w:left="1776" w:hanging="360"/>
      </w:pPr>
      <w:rPr>
        <w:rFonts w:ascii="Courier New" w:hAnsi="Courier New" w:cs="Courier New"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nsid w:val="3F53068E"/>
    <w:multiLevelType w:val="hybridMultilevel"/>
    <w:tmpl w:val="2AA8BB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0E84683"/>
    <w:multiLevelType w:val="hybridMultilevel"/>
    <w:tmpl w:val="9576443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nsid w:val="53180217"/>
    <w:multiLevelType w:val="hybridMultilevel"/>
    <w:tmpl w:val="9D4269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3773EA9"/>
    <w:multiLevelType w:val="hybridMultilevel"/>
    <w:tmpl w:val="DD523CC4"/>
    <w:lvl w:ilvl="0" w:tplc="D55EF710">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4212F47"/>
    <w:multiLevelType w:val="hybridMultilevel"/>
    <w:tmpl w:val="E5B02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7B61EFB"/>
    <w:multiLevelType w:val="hybridMultilevel"/>
    <w:tmpl w:val="0180E97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A180C2C"/>
    <w:multiLevelType w:val="hybridMultilevel"/>
    <w:tmpl w:val="633EC0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AD72723"/>
    <w:multiLevelType w:val="multilevel"/>
    <w:tmpl w:val="3112C53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5EEC5650"/>
    <w:multiLevelType w:val="hybridMultilevel"/>
    <w:tmpl w:val="F17EF76A"/>
    <w:lvl w:ilvl="0" w:tplc="15C0C990">
      <w:start w:val="1"/>
      <w:numFmt w:val="decimal"/>
      <w:lvlText w:val="%1."/>
      <w:lvlJc w:val="left"/>
      <w:pPr>
        <w:ind w:left="360" w:hanging="360"/>
      </w:pPr>
      <w:rPr>
        <w:b w:val="0"/>
      </w:rPr>
    </w:lvl>
    <w:lvl w:ilvl="1" w:tplc="08130019" w:tentative="1">
      <w:start w:val="1"/>
      <w:numFmt w:val="lowerLetter"/>
      <w:lvlText w:val="%2."/>
      <w:lvlJc w:val="left"/>
      <w:pPr>
        <w:ind w:left="589" w:hanging="360"/>
      </w:pPr>
    </w:lvl>
    <w:lvl w:ilvl="2" w:tplc="0813001B" w:tentative="1">
      <w:start w:val="1"/>
      <w:numFmt w:val="lowerRoman"/>
      <w:lvlText w:val="%3."/>
      <w:lvlJc w:val="right"/>
      <w:pPr>
        <w:ind w:left="1309" w:hanging="180"/>
      </w:pPr>
    </w:lvl>
    <w:lvl w:ilvl="3" w:tplc="0813000F" w:tentative="1">
      <w:start w:val="1"/>
      <w:numFmt w:val="decimal"/>
      <w:lvlText w:val="%4."/>
      <w:lvlJc w:val="left"/>
      <w:pPr>
        <w:ind w:left="2029" w:hanging="360"/>
      </w:pPr>
    </w:lvl>
    <w:lvl w:ilvl="4" w:tplc="08130019" w:tentative="1">
      <w:start w:val="1"/>
      <w:numFmt w:val="lowerLetter"/>
      <w:lvlText w:val="%5."/>
      <w:lvlJc w:val="left"/>
      <w:pPr>
        <w:ind w:left="2749" w:hanging="360"/>
      </w:pPr>
    </w:lvl>
    <w:lvl w:ilvl="5" w:tplc="0813001B" w:tentative="1">
      <w:start w:val="1"/>
      <w:numFmt w:val="lowerRoman"/>
      <w:lvlText w:val="%6."/>
      <w:lvlJc w:val="right"/>
      <w:pPr>
        <w:ind w:left="3469" w:hanging="180"/>
      </w:pPr>
    </w:lvl>
    <w:lvl w:ilvl="6" w:tplc="0813000F" w:tentative="1">
      <w:start w:val="1"/>
      <w:numFmt w:val="decimal"/>
      <w:lvlText w:val="%7."/>
      <w:lvlJc w:val="left"/>
      <w:pPr>
        <w:ind w:left="4189" w:hanging="360"/>
      </w:pPr>
    </w:lvl>
    <w:lvl w:ilvl="7" w:tplc="08130019" w:tentative="1">
      <w:start w:val="1"/>
      <w:numFmt w:val="lowerLetter"/>
      <w:lvlText w:val="%8."/>
      <w:lvlJc w:val="left"/>
      <w:pPr>
        <w:ind w:left="4909" w:hanging="360"/>
      </w:pPr>
    </w:lvl>
    <w:lvl w:ilvl="8" w:tplc="0813001B" w:tentative="1">
      <w:start w:val="1"/>
      <w:numFmt w:val="lowerRoman"/>
      <w:lvlText w:val="%9."/>
      <w:lvlJc w:val="right"/>
      <w:pPr>
        <w:ind w:left="5629" w:hanging="180"/>
      </w:pPr>
    </w:lvl>
  </w:abstractNum>
  <w:abstractNum w:abstractNumId="20">
    <w:nsid w:val="601C4ADE"/>
    <w:multiLevelType w:val="hybridMultilevel"/>
    <w:tmpl w:val="D834BC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45A0E51"/>
    <w:multiLevelType w:val="hybridMultilevel"/>
    <w:tmpl w:val="C35899F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nsid w:val="6A0B68A6"/>
    <w:multiLevelType w:val="hybridMultilevel"/>
    <w:tmpl w:val="8222C52E"/>
    <w:lvl w:ilvl="0" w:tplc="15C0C990">
      <w:start w:val="1"/>
      <w:numFmt w:val="decimal"/>
      <w:lvlText w:val="%1."/>
      <w:lvlJc w:val="left"/>
      <w:pPr>
        <w:ind w:left="1211" w:hanging="360"/>
      </w:pPr>
      <w:rPr>
        <w:b w:val="0"/>
      </w:rPr>
    </w:lvl>
    <w:lvl w:ilvl="1" w:tplc="08130003">
      <w:start w:val="1"/>
      <w:numFmt w:val="bullet"/>
      <w:lvlText w:val="o"/>
      <w:lvlJc w:val="left"/>
      <w:pPr>
        <w:ind w:left="1637" w:hanging="360"/>
      </w:pPr>
      <w:rPr>
        <w:rFonts w:ascii="Courier New" w:hAnsi="Courier New" w:cs="Courier New"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nsid w:val="720A3D3C"/>
    <w:multiLevelType w:val="hybridMultilevel"/>
    <w:tmpl w:val="E0CEBA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7542A64"/>
    <w:multiLevelType w:val="hybridMultilevel"/>
    <w:tmpl w:val="EF90ED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17"/>
  </w:num>
  <w:num w:numId="6">
    <w:abstractNumId w:val="22"/>
  </w:num>
  <w:num w:numId="7">
    <w:abstractNumId w:val="4"/>
  </w:num>
  <w:num w:numId="8">
    <w:abstractNumId w:val="10"/>
  </w:num>
  <w:num w:numId="9">
    <w:abstractNumId w:val="6"/>
  </w:num>
  <w:num w:numId="10">
    <w:abstractNumId w:val="0"/>
  </w:num>
  <w:num w:numId="11">
    <w:abstractNumId w:val="12"/>
  </w:num>
  <w:num w:numId="12">
    <w:abstractNumId w:val="11"/>
  </w:num>
  <w:num w:numId="13">
    <w:abstractNumId w:val="15"/>
  </w:num>
  <w:num w:numId="14">
    <w:abstractNumId w:val="1"/>
  </w:num>
  <w:num w:numId="15">
    <w:abstractNumId w:val="18"/>
  </w:num>
  <w:num w:numId="16">
    <w:abstractNumId w:val="9"/>
  </w:num>
  <w:num w:numId="17">
    <w:abstractNumId w:val="24"/>
  </w:num>
  <w:num w:numId="18">
    <w:abstractNumId w:val="21"/>
  </w:num>
  <w:num w:numId="19">
    <w:abstractNumId w:val="13"/>
  </w:num>
  <w:num w:numId="20">
    <w:abstractNumId w:val="2"/>
  </w:num>
  <w:num w:numId="21">
    <w:abstractNumId w:val="20"/>
  </w:num>
  <w:num w:numId="22">
    <w:abstractNumId w:val="5"/>
  </w:num>
  <w:num w:numId="23">
    <w:abstractNumId w:val="8"/>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2E"/>
    <w:rsid w:val="00026EA7"/>
    <w:rsid w:val="0004671D"/>
    <w:rsid w:val="00071C57"/>
    <w:rsid w:val="00084C45"/>
    <w:rsid w:val="000901EE"/>
    <w:rsid w:val="000C71DF"/>
    <w:rsid w:val="000D7F1D"/>
    <w:rsid w:val="000E5D72"/>
    <w:rsid w:val="00101073"/>
    <w:rsid w:val="00117907"/>
    <w:rsid w:val="0014652F"/>
    <w:rsid w:val="001A05F7"/>
    <w:rsid w:val="001A2FC2"/>
    <w:rsid w:val="001A6EB3"/>
    <w:rsid w:val="001B3020"/>
    <w:rsid w:val="001F1EE1"/>
    <w:rsid w:val="00206E20"/>
    <w:rsid w:val="00217804"/>
    <w:rsid w:val="00223E21"/>
    <w:rsid w:val="00247AC0"/>
    <w:rsid w:val="00282D9E"/>
    <w:rsid w:val="00283782"/>
    <w:rsid w:val="002C687D"/>
    <w:rsid w:val="002D032E"/>
    <w:rsid w:val="00301069"/>
    <w:rsid w:val="00302A93"/>
    <w:rsid w:val="00304AB7"/>
    <w:rsid w:val="00312B8B"/>
    <w:rsid w:val="003473F8"/>
    <w:rsid w:val="00374B99"/>
    <w:rsid w:val="003A581F"/>
    <w:rsid w:val="003A5D98"/>
    <w:rsid w:val="003B36EE"/>
    <w:rsid w:val="003C745F"/>
    <w:rsid w:val="003F4F15"/>
    <w:rsid w:val="00412E87"/>
    <w:rsid w:val="00414C53"/>
    <w:rsid w:val="004234AE"/>
    <w:rsid w:val="00440EC8"/>
    <w:rsid w:val="004948B5"/>
    <w:rsid w:val="00495277"/>
    <w:rsid w:val="004C0391"/>
    <w:rsid w:val="004E3918"/>
    <w:rsid w:val="0051009B"/>
    <w:rsid w:val="00540B15"/>
    <w:rsid w:val="0054295D"/>
    <w:rsid w:val="005A4533"/>
    <w:rsid w:val="005D1942"/>
    <w:rsid w:val="005D43AC"/>
    <w:rsid w:val="005E3E8F"/>
    <w:rsid w:val="005F20AC"/>
    <w:rsid w:val="005F5C01"/>
    <w:rsid w:val="00621F34"/>
    <w:rsid w:val="0062200E"/>
    <w:rsid w:val="00630F68"/>
    <w:rsid w:val="0066612C"/>
    <w:rsid w:val="00672A13"/>
    <w:rsid w:val="006774FF"/>
    <w:rsid w:val="00691A15"/>
    <w:rsid w:val="00692D17"/>
    <w:rsid w:val="006C3EC0"/>
    <w:rsid w:val="006C7EDD"/>
    <w:rsid w:val="006D0E74"/>
    <w:rsid w:val="006D5003"/>
    <w:rsid w:val="006D70C8"/>
    <w:rsid w:val="00700BFD"/>
    <w:rsid w:val="00724F5F"/>
    <w:rsid w:val="007645DD"/>
    <w:rsid w:val="007679DC"/>
    <w:rsid w:val="0079228D"/>
    <w:rsid w:val="00794BB0"/>
    <w:rsid w:val="007951FD"/>
    <w:rsid w:val="007B3228"/>
    <w:rsid w:val="007B4394"/>
    <w:rsid w:val="007C41EA"/>
    <w:rsid w:val="007D5DEB"/>
    <w:rsid w:val="007F4643"/>
    <w:rsid w:val="008133E7"/>
    <w:rsid w:val="00814AEC"/>
    <w:rsid w:val="00822B9A"/>
    <w:rsid w:val="008304EA"/>
    <w:rsid w:val="00837DF3"/>
    <w:rsid w:val="00842500"/>
    <w:rsid w:val="00842F7A"/>
    <w:rsid w:val="008504D1"/>
    <w:rsid w:val="008C3579"/>
    <w:rsid w:val="00912D74"/>
    <w:rsid w:val="00912FB9"/>
    <w:rsid w:val="009546F0"/>
    <w:rsid w:val="00985BB7"/>
    <w:rsid w:val="009861E9"/>
    <w:rsid w:val="00986645"/>
    <w:rsid w:val="009C5473"/>
    <w:rsid w:val="009D45C5"/>
    <w:rsid w:val="009F6F9B"/>
    <w:rsid w:val="00A02D1E"/>
    <w:rsid w:val="00A03DA0"/>
    <w:rsid w:val="00A102CD"/>
    <w:rsid w:val="00A161D3"/>
    <w:rsid w:val="00A27752"/>
    <w:rsid w:val="00A91556"/>
    <w:rsid w:val="00AA0CDA"/>
    <w:rsid w:val="00AA13F4"/>
    <w:rsid w:val="00AD7179"/>
    <w:rsid w:val="00B04C44"/>
    <w:rsid w:val="00B165D3"/>
    <w:rsid w:val="00B25293"/>
    <w:rsid w:val="00B31EA4"/>
    <w:rsid w:val="00B443D7"/>
    <w:rsid w:val="00B615EB"/>
    <w:rsid w:val="00B8065C"/>
    <w:rsid w:val="00B931EF"/>
    <w:rsid w:val="00BB1D0A"/>
    <w:rsid w:val="00BC3F04"/>
    <w:rsid w:val="00BC44B5"/>
    <w:rsid w:val="00BC50AC"/>
    <w:rsid w:val="00C241B9"/>
    <w:rsid w:val="00CA3E40"/>
    <w:rsid w:val="00CB0A89"/>
    <w:rsid w:val="00CB485E"/>
    <w:rsid w:val="00CF1F94"/>
    <w:rsid w:val="00D106B7"/>
    <w:rsid w:val="00D45439"/>
    <w:rsid w:val="00D92B97"/>
    <w:rsid w:val="00DB1E62"/>
    <w:rsid w:val="00DC03DB"/>
    <w:rsid w:val="00DC1596"/>
    <w:rsid w:val="00DC3A97"/>
    <w:rsid w:val="00DC6110"/>
    <w:rsid w:val="00DF1736"/>
    <w:rsid w:val="00DF6256"/>
    <w:rsid w:val="00DF6607"/>
    <w:rsid w:val="00E12F2A"/>
    <w:rsid w:val="00E27174"/>
    <w:rsid w:val="00E76752"/>
    <w:rsid w:val="00E8640E"/>
    <w:rsid w:val="00EA6A8C"/>
    <w:rsid w:val="00EB2761"/>
    <w:rsid w:val="00EB5F9E"/>
    <w:rsid w:val="00EC021F"/>
    <w:rsid w:val="00ED09A3"/>
    <w:rsid w:val="00F02E1C"/>
    <w:rsid w:val="00F101E2"/>
    <w:rsid w:val="00F12296"/>
    <w:rsid w:val="00F166C0"/>
    <w:rsid w:val="00F3043A"/>
    <w:rsid w:val="00F50EBB"/>
    <w:rsid w:val="00F71F1F"/>
    <w:rsid w:val="00F74671"/>
    <w:rsid w:val="00F86BF8"/>
    <w:rsid w:val="00F90875"/>
    <w:rsid w:val="00FC047F"/>
    <w:rsid w:val="00FE58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32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E74"/>
    <w:pPr>
      <w:ind w:left="720"/>
      <w:contextualSpacing/>
    </w:pPr>
  </w:style>
  <w:style w:type="paragraph" w:styleId="Ballontekst">
    <w:name w:val="Balloon Text"/>
    <w:basedOn w:val="Standaard"/>
    <w:link w:val="BallontekstChar"/>
    <w:uiPriority w:val="99"/>
    <w:semiHidden/>
    <w:unhideWhenUsed/>
    <w:rsid w:val="007F4643"/>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643"/>
    <w:rPr>
      <w:rFonts w:ascii="Tahoma" w:eastAsia="Times New Roman" w:hAnsi="Tahoma" w:cs="Tahoma"/>
      <w:sz w:val="16"/>
      <w:szCs w:val="16"/>
      <w:lang w:eastAsia="nl-NL"/>
    </w:rPr>
  </w:style>
  <w:style w:type="character" w:styleId="Hyperlink">
    <w:name w:val="Hyperlink"/>
    <w:basedOn w:val="Standaardalinea-lettertype"/>
    <w:uiPriority w:val="99"/>
    <w:unhideWhenUsed/>
    <w:rsid w:val="007F4643"/>
    <w:rPr>
      <w:color w:val="0000FF" w:themeColor="hyperlink"/>
      <w:u w:val="single"/>
    </w:rPr>
  </w:style>
  <w:style w:type="table" w:styleId="Tabelraster">
    <w:name w:val="Table Grid"/>
    <w:basedOn w:val="Standaardtabel"/>
    <w:uiPriority w:val="59"/>
    <w:rsid w:val="003F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2D9E"/>
    <w:pPr>
      <w:widowControl w:val="0"/>
      <w:suppressAutoHyphens/>
      <w:autoSpaceDN w:val="0"/>
      <w:spacing w:after="0" w:line="240" w:lineRule="auto"/>
      <w:textAlignment w:val="baseline"/>
    </w:pPr>
    <w:rPr>
      <w:rFonts w:ascii="Times New Roman" w:eastAsia="SimSun" w:hAnsi="Times New Roman" w:cs="Arial"/>
      <w:kern w:val="3"/>
      <w:sz w:val="24"/>
      <w:szCs w:val="24"/>
      <w:lang w:val="nl-NL" w:eastAsia="zh-CN" w:bidi="hi-IN"/>
    </w:rPr>
  </w:style>
  <w:style w:type="character" w:styleId="GevolgdeHyperlink">
    <w:name w:val="FollowedHyperlink"/>
    <w:basedOn w:val="Standaardalinea-lettertype"/>
    <w:uiPriority w:val="99"/>
    <w:semiHidden/>
    <w:unhideWhenUsed/>
    <w:rsid w:val="00837DF3"/>
    <w:rPr>
      <w:color w:val="800080" w:themeColor="followedHyperlink"/>
      <w:u w:val="single"/>
    </w:rPr>
  </w:style>
  <w:style w:type="paragraph" w:styleId="Normaalweb">
    <w:name w:val="Normal (Web)"/>
    <w:basedOn w:val="Standaard"/>
    <w:uiPriority w:val="99"/>
    <w:semiHidden/>
    <w:unhideWhenUsed/>
    <w:rsid w:val="009C5473"/>
    <w:rPr>
      <w:rFonts w:eastAsiaTheme="minorHAnsi"/>
      <w:lang w:eastAsia="nl-BE"/>
    </w:rPr>
  </w:style>
  <w:style w:type="paragraph" w:styleId="Koptekst">
    <w:name w:val="header"/>
    <w:basedOn w:val="Standaard"/>
    <w:link w:val="KoptekstChar"/>
    <w:uiPriority w:val="99"/>
    <w:unhideWhenUsed/>
    <w:rsid w:val="003A5D98"/>
    <w:pPr>
      <w:tabs>
        <w:tab w:val="center" w:pos="4536"/>
        <w:tab w:val="right" w:pos="9072"/>
      </w:tabs>
    </w:pPr>
  </w:style>
  <w:style w:type="character" w:customStyle="1" w:styleId="KoptekstChar">
    <w:name w:val="Koptekst Char"/>
    <w:basedOn w:val="Standaardalinea-lettertype"/>
    <w:link w:val="Koptekst"/>
    <w:uiPriority w:val="99"/>
    <w:rsid w:val="003A5D9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A5D98"/>
    <w:pPr>
      <w:tabs>
        <w:tab w:val="center" w:pos="4536"/>
        <w:tab w:val="right" w:pos="9072"/>
      </w:tabs>
    </w:pPr>
  </w:style>
  <w:style w:type="character" w:customStyle="1" w:styleId="VoettekstChar">
    <w:name w:val="Voettekst Char"/>
    <w:basedOn w:val="Standaardalinea-lettertype"/>
    <w:link w:val="Voettekst"/>
    <w:uiPriority w:val="99"/>
    <w:rsid w:val="003A5D98"/>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32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E74"/>
    <w:pPr>
      <w:ind w:left="720"/>
      <w:contextualSpacing/>
    </w:pPr>
  </w:style>
  <w:style w:type="paragraph" w:styleId="Ballontekst">
    <w:name w:val="Balloon Text"/>
    <w:basedOn w:val="Standaard"/>
    <w:link w:val="BallontekstChar"/>
    <w:uiPriority w:val="99"/>
    <w:semiHidden/>
    <w:unhideWhenUsed/>
    <w:rsid w:val="007F4643"/>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643"/>
    <w:rPr>
      <w:rFonts w:ascii="Tahoma" w:eastAsia="Times New Roman" w:hAnsi="Tahoma" w:cs="Tahoma"/>
      <w:sz w:val="16"/>
      <w:szCs w:val="16"/>
      <w:lang w:eastAsia="nl-NL"/>
    </w:rPr>
  </w:style>
  <w:style w:type="character" w:styleId="Hyperlink">
    <w:name w:val="Hyperlink"/>
    <w:basedOn w:val="Standaardalinea-lettertype"/>
    <w:uiPriority w:val="99"/>
    <w:unhideWhenUsed/>
    <w:rsid w:val="007F4643"/>
    <w:rPr>
      <w:color w:val="0000FF" w:themeColor="hyperlink"/>
      <w:u w:val="single"/>
    </w:rPr>
  </w:style>
  <w:style w:type="table" w:styleId="Tabelraster">
    <w:name w:val="Table Grid"/>
    <w:basedOn w:val="Standaardtabel"/>
    <w:uiPriority w:val="59"/>
    <w:rsid w:val="003F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2D9E"/>
    <w:pPr>
      <w:widowControl w:val="0"/>
      <w:suppressAutoHyphens/>
      <w:autoSpaceDN w:val="0"/>
      <w:spacing w:after="0" w:line="240" w:lineRule="auto"/>
      <w:textAlignment w:val="baseline"/>
    </w:pPr>
    <w:rPr>
      <w:rFonts w:ascii="Times New Roman" w:eastAsia="SimSun" w:hAnsi="Times New Roman" w:cs="Arial"/>
      <w:kern w:val="3"/>
      <w:sz w:val="24"/>
      <w:szCs w:val="24"/>
      <w:lang w:val="nl-NL" w:eastAsia="zh-CN" w:bidi="hi-IN"/>
    </w:rPr>
  </w:style>
  <w:style w:type="character" w:styleId="GevolgdeHyperlink">
    <w:name w:val="FollowedHyperlink"/>
    <w:basedOn w:val="Standaardalinea-lettertype"/>
    <w:uiPriority w:val="99"/>
    <w:semiHidden/>
    <w:unhideWhenUsed/>
    <w:rsid w:val="00837DF3"/>
    <w:rPr>
      <w:color w:val="800080" w:themeColor="followedHyperlink"/>
      <w:u w:val="single"/>
    </w:rPr>
  </w:style>
  <w:style w:type="paragraph" w:styleId="Normaalweb">
    <w:name w:val="Normal (Web)"/>
    <w:basedOn w:val="Standaard"/>
    <w:uiPriority w:val="99"/>
    <w:semiHidden/>
    <w:unhideWhenUsed/>
    <w:rsid w:val="009C5473"/>
    <w:rPr>
      <w:rFonts w:eastAsiaTheme="minorHAnsi"/>
      <w:lang w:eastAsia="nl-BE"/>
    </w:rPr>
  </w:style>
  <w:style w:type="paragraph" w:styleId="Koptekst">
    <w:name w:val="header"/>
    <w:basedOn w:val="Standaard"/>
    <w:link w:val="KoptekstChar"/>
    <w:uiPriority w:val="99"/>
    <w:unhideWhenUsed/>
    <w:rsid w:val="003A5D98"/>
    <w:pPr>
      <w:tabs>
        <w:tab w:val="center" w:pos="4536"/>
        <w:tab w:val="right" w:pos="9072"/>
      </w:tabs>
    </w:pPr>
  </w:style>
  <w:style w:type="character" w:customStyle="1" w:styleId="KoptekstChar">
    <w:name w:val="Koptekst Char"/>
    <w:basedOn w:val="Standaardalinea-lettertype"/>
    <w:link w:val="Koptekst"/>
    <w:uiPriority w:val="99"/>
    <w:rsid w:val="003A5D9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A5D98"/>
    <w:pPr>
      <w:tabs>
        <w:tab w:val="center" w:pos="4536"/>
        <w:tab w:val="right" w:pos="9072"/>
      </w:tabs>
    </w:pPr>
  </w:style>
  <w:style w:type="character" w:customStyle="1" w:styleId="VoettekstChar">
    <w:name w:val="Voettekst Char"/>
    <w:basedOn w:val="Standaardalinea-lettertype"/>
    <w:link w:val="Voettekst"/>
    <w:uiPriority w:val="99"/>
    <w:rsid w:val="003A5D9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1730">
      <w:bodyDiv w:val="1"/>
      <w:marLeft w:val="0"/>
      <w:marRight w:val="0"/>
      <w:marTop w:val="0"/>
      <w:marBottom w:val="0"/>
      <w:divBdr>
        <w:top w:val="none" w:sz="0" w:space="0" w:color="auto"/>
        <w:left w:val="none" w:sz="0" w:space="0" w:color="auto"/>
        <w:bottom w:val="none" w:sz="0" w:space="0" w:color="auto"/>
        <w:right w:val="none" w:sz="0" w:space="0" w:color="auto"/>
      </w:divBdr>
      <w:divsChild>
        <w:div w:id="1030060845">
          <w:marLeft w:val="0"/>
          <w:marRight w:val="0"/>
          <w:marTop w:val="0"/>
          <w:marBottom w:val="0"/>
          <w:divBdr>
            <w:top w:val="none" w:sz="0" w:space="0" w:color="auto"/>
            <w:left w:val="none" w:sz="0" w:space="0" w:color="auto"/>
            <w:bottom w:val="none" w:sz="0" w:space="0" w:color="auto"/>
            <w:right w:val="none" w:sz="0" w:space="0" w:color="auto"/>
          </w:divBdr>
        </w:div>
      </w:divsChild>
    </w:div>
    <w:div w:id="1820031040">
      <w:bodyDiv w:val="1"/>
      <w:marLeft w:val="0"/>
      <w:marRight w:val="0"/>
      <w:marTop w:val="0"/>
      <w:marBottom w:val="0"/>
      <w:divBdr>
        <w:top w:val="none" w:sz="0" w:space="0" w:color="auto"/>
        <w:left w:val="none" w:sz="0" w:space="0" w:color="auto"/>
        <w:bottom w:val="none" w:sz="0" w:space="0" w:color="auto"/>
        <w:right w:val="none" w:sz="0" w:space="0" w:color="auto"/>
      </w:divBdr>
    </w:div>
    <w:div w:id="1914967188">
      <w:bodyDiv w:val="1"/>
      <w:marLeft w:val="0"/>
      <w:marRight w:val="0"/>
      <w:marTop w:val="0"/>
      <w:marBottom w:val="0"/>
      <w:divBdr>
        <w:top w:val="none" w:sz="0" w:space="0" w:color="auto"/>
        <w:left w:val="none" w:sz="0" w:space="0" w:color="auto"/>
        <w:bottom w:val="none" w:sz="0" w:space="0" w:color="auto"/>
        <w:right w:val="none" w:sz="0" w:space="0" w:color="auto"/>
      </w:divBdr>
    </w:div>
    <w:div w:id="20147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F6C9-F8B7-4D62-8699-1BDEB8DD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1436</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Nele Mispelaere</cp:lastModifiedBy>
  <cp:revision>3</cp:revision>
  <cp:lastPrinted>2019-06-17T13:15:00Z</cp:lastPrinted>
  <dcterms:created xsi:type="dcterms:W3CDTF">2019-03-22T08:18:00Z</dcterms:created>
  <dcterms:modified xsi:type="dcterms:W3CDTF">2019-06-17T13:17:00Z</dcterms:modified>
</cp:coreProperties>
</file>